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640"/>
        <w:jc w:val="left"/>
        <w:rPr>
          <w:rFonts w:ascii="Arial" w:hAnsi="Arial" w:eastAsia="宋体" w:cs="Arial"/>
          <w:b/>
          <w:color w:val="333333"/>
          <w:kern w:val="0"/>
          <w:szCs w:val="21"/>
        </w:rPr>
      </w:pPr>
      <w:bookmarkStart w:id="0" w:name="_GoBack"/>
      <w:r>
        <w:rPr>
          <w:rFonts w:hint="eastAsia" w:ascii="仿宋_GB2312" w:hAnsi="Arial" w:eastAsia="仿宋_GB2312" w:cs="Arial"/>
          <w:b/>
          <w:color w:val="333333"/>
          <w:kern w:val="0"/>
          <w:sz w:val="32"/>
          <w:szCs w:val="32"/>
        </w:rPr>
        <w:t>201</w:t>
      </w:r>
      <w:r>
        <w:rPr>
          <w:rFonts w:ascii="仿宋_GB2312" w:hAnsi="Arial" w:eastAsia="仿宋_GB2312" w:cs="Arial"/>
          <w:b/>
          <w:color w:val="333333"/>
          <w:kern w:val="0"/>
          <w:sz w:val="32"/>
          <w:szCs w:val="32"/>
        </w:rPr>
        <w:t>9</w:t>
      </w:r>
      <w:r>
        <w:rPr>
          <w:rFonts w:hint="eastAsia" w:ascii="仿宋_GB2312" w:hAnsi="Arial" w:eastAsia="仿宋_GB2312" w:cs="Arial"/>
          <w:b/>
          <w:color w:val="333333"/>
          <w:kern w:val="0"/>
          <w:sz w:val="32"/>
          <w:szCs w:val="32"/>
        </w:rPr>
        <w:t>年度省知识产权软科学研究项目拟立项项目名单</w:t>
      </w:r>
    </w:p>
    <w:bookmarkEnd w:id="0"/>
    <w:tbl>
      <w:tblPr>
        <w:tblStyle w:val="6"/>
        <w:tblW w:w="9034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084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8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项目申报单位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084" w:type="dxa"/>
            <w:shd w:val="clear" w:color="auto" w:fill="auto"/>
            <w:vAlign w:val="center"/>
          </w:tcPr>
          <w:p>
            <w:pPr>
              <w:spacing w:line="3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武汉知识产权研究会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37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市场监管体系下湖北省知识产权工作运行机制研究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084" w:type="dxa"/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华中师范大学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最优化技术创新格局的知识产权监管制度研究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05" w:type="dxa"/>
            <w:shd w:val="clear" w:color="auto" w:fill="auto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084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中国地质大学（武汉）</w:t>
            </w:r>
          </w:p>
        </w:tc>
        <w:tc>
          <w:tcPr>
            <w:tcW w:w="524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知识产权案例培训教材编制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115CC"/>
    <w:rsid w:val="34FF4EF2"/>
    <w:rsid w:val="397B7AF1"/>
    <w:rsid w:val="40477177"/>
    <w:rsid w:val="45F8327C"/>
    <w:rsid w:val="54D115CC"/>
    <w:rsid w:val="5677100D"/>
    <w:rsid w:val="7B43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center"/>
      <w:outlineLvl w:val="1"/>
    </w:pPr>
    <w:rPr>
      <w:rFonts w:hint="eastAsia" w:ascii="宋体" w:hAnsi="宋体" w:eastAsia="宋体" w:cs="宋体"/>
      <w:b/>
      <w:kern w:val="0"/>
      <w:sz w:val="36"/>
      <w:szCs w:val="36"/>
      <w:lang w:bidi="ar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Calibri" w:hAnsi="Calibri" w:eastAsia="宋体" w:cs="宋体"/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21"/>
      <w:szCs w:val="18"/>
    </w:rPr>
  </w:style>
  <w:style w:type="character" w:customStyle="1" w:styleId="7">
    <w:name w:val="标题 2 Char"/>
    <w:link w:val="2"/>
    <w:uiPriority w:val="0"/>
    <w:rPr>
      <w:rFonts w:hint="eastAsia" w:ascii="宋体" w:hAnsi="宋体" w:eastAsia="宋体" w:cs="宋体"/>
      <w:b/>
      <w:kern w:val="0"/>
      <w:sz w:val="36"/>
      <w:szCs w:val="36"/>
      <w:lang w:bidi="ar"/>
    </w:rPr>
  </w:style>
  <w:style w:type="character" w:customStyle="1" w:styleId="8">
    <w:name w:val="标题 3 Char"/>
    <w:link w:val="3"/>
    <w:uiPriority w:val="0"/>
    <w:rPr>
      <w:rFonts w:ascii="Calibri" w:hAnsi="Calibri" w:eastAsia="宋体" w:cs="宋体"/>
      <w:b/>
      <w:sz w:val="32"/>
    </w:rPr>
  </w:style>
  <w:style w:type="character" w:customStyle="1" w:styleId="9">
    <w:name w:val="页脚 Char"/>
    <w:basedOn w:val="5"/>
    <w:link w:val="4"/>
    <w:qFormat/>
    <w:uiPriority w:val="0"/>
    <w:rPr>
      <w:rFonts w:ascii="Calibri" w:hAnsi="Calibri" w:eastAsia="宋体" w:cs="宋体"/>
      <w:kern w:val="2"/>
      <w:sz w:val="21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2019-09-17T08:20:00Z</dcterms:created>
  <dc:creator>WHFW</dc:creator>
  <cp:lastModifiedBy>WHFW</cp:lastModifiedBy>
  <dcterms:modified xsi:type="dcterms:W3CDTF">2019-09-17T08:20:58Z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