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23A" w:rsidRPr="00F8723A" w:rsidRDefault="00F8723A" w:rsidP="00F8723A">
      <w:pPr>
        <w:rPr>
          <w:rFonts w:hint="eastAsia"/>
          <w:w w:val="95"/>
          <w:sz w:val="28"/>
          <w:szCs w:val="28"/>
          <w:lang w:eastAsia="zh-CN"/>
        </w:rPr>
      </w:pPr>
      <w:bookmarkStart w:id="0" w:name="_Toc10658"/>
      <w:bookmarkStart w:id="1" w:name="_Toc526955663"/>
      <w:r w:rsidRPr="00F8723A">
        <w:rPr>
          <w:rFonts w:hint="eastAsia"/>
          <w:w w:val="95"/>
          <w:sz w:val="28"/>
          <w:szCs w:val="28"/>
          <w:lang w:eastAsia="zh-CN"/>
        </w:rPr>
        <w:t>附件</w:t>
      </w:r>
      <w:r w:rsidRPr="00F8723A">
        <w:rPr>
          <w:w w:val="95"/>
          <w:sz w:val="28"/>
          <w:szCs w:val="28"/>
          <w:lang w:eastAsia="zh-CN"/>
        </w:rPr>
        <w:t>3：人工智能、大数据、云计算业务分类及填报说明</w:t>
      </w:r>
      <w:bookmarkStart w:id="2" w:name="_GoBack"/>
      <w:bookmarkEnd w:id="2"/>
    </w:p>
    <w:p w:rsidR="00F6362D" w:rsidRDefault="00F6362D" w:rsidP="00F6362D">
      <w:pPr>
        <w:pStyle w:val="1"/>
        <w:jc w:val="center"/>
        <w:rPr>
          <w:rFonts w:ascii="黑体" w:eastAsia="黑体"/>
          <w:b w:val="0"/>
          <w:w w:val="95"/>
          <w:sz w:val="32"/>
          <w:lang w:eastAsia="zh-CN"/>
        </w:rPr>
      </w:pPr>
      <w:r>
        <w:rPr>
          <w:rFonts w:ascii="黑体" w:eastAsia="黑体" w:hint="eastAsia"/>
          <w:w w:val="95"/>
          <w:sz w:val="32"/>
          <w:szCs w:val="32"/>
          <w:lang w:eastAsia="zh-CN"/>
        </w:rPr>
        <w:t>（</w:t>
      </w:r>
      <w:bookmarkEnd w:id="0"/>
      <w:r>
        <w:rPr>
          <w:rFonts w:ascii="黑体" w:eastAsia="黑体" w:hint="eastAsia"/>
          <w:w w:val="95"/>
          <w:sz w:val="32"/>
          <w:szCs w:val="32"/>
          <w:lang w:eastAsia="zh-CN"/>
        </w:rPr>
        <w:t>一）</w:t>
      </w:r>
      <w:bookmarkStart w:id="3" w:name="_Toc18305"/>
      <w:bookmarkStart w:id="4" w:name="_Toc27838"/>
      <w:bookmarkStart w:id="5" w:name="_Toc29436"/>
      <w:bookmarkStart w:id="6" w:name="_Toc6317"/>
      <w:bookmarkStart w:id="7" w:name="_Toc20328"/>
      <w:r>
        <w:rPr>
          <w:rFonts w:ascii="黑体" w:eastAsia="黑体" w:hint="eastAsia"/>
          <w:b w:val="0"/>
          <w:w w:val="95"/>
          <w:sz w:val="32"/>
          <w:lang w:eastAsia="zh-CN"/>
        </w:rPr>
        <w:t>人工智能业务分类表</w:t>
      </w:r>
      <w:bookmarkEnd w:id="3"/>
      <w:bookmarkEnd w:id="4"/>
      <w:bookmarkEnd w:id="5"/>
      <w:bookmarkEnd w:id="6"/>
      <w:bookmarkEnd w:id="7"/>
      <w:r>
        <w:rPr>
          <w:rFonts w:ascii="黑体" w:eastAsia="黑体" w:hint="eastAsia"/>
          <w:b w:val="0"/>
          <w:w w:val="95"/>
          <w:sz w:val="32"/>
          <w:lang w:eastAsia="zh-CN"/>
        </w:rPr>
        <w:t>（试行）</w:t>
      </w:r>
      <w:bookmarkEnd w:id="1"/>
    </w:p>
    <w:tbl>
      <w:tblPr>
        <w:tblStyle w:val="a5"/>
        <w:tblW w:w="8949" w:type="dxa"/>
        <w:tblInd w:w="-194" w:type="dxa"/>
        <w:tblBorders>
          <w:left w:val="none" w:sz="0" w:space="0" w:color="auto"/>
          <w:right w:val="none" w:sz="0" w:space="0" w:color="auto"/>
        </w:tblBorders>
        <w:tblLayout w:type="fixed"/>
        <w:tblLook w:val="04A0" w:firstRow="1" w:lastRow="0" w:firstColumn="1" w:lastColumn="0" w:noHBand="0" w:noVBand="1"/>
      </w:tblPr>
      <w:tblGrid>
        <w:gridCol w:w="1230"/>
        <w:gridCol w:w="1132"/>
        <w:gridCol w:w="3075"/>
        <w:gridCol w:w="3512"/>
      </w:tblGrid>
      <w:tr w:rsidR="00F6362D" w:rsidTr="000F17E6">
        <w:trPr>
          <w:trHeight w:val="350"/>
        </w:trPr>
        <w:tc>
          <w:tcPr>
            <w:tcW w:w="1230" w:type="dxa"/>
            <w:tcBorders>
              <w:top w:val="single" w:sz="12" w:space="0" w:color="auto"/>
            </w:tcBorders>
          </w:tcPr>
          <w:p w:rsidR="00F6362D" w:rsidRDefault="00F6362D" w:rsidP="000F17E6">
            <w:pPr>
              <w:jc w:val="center"/>
              <w:rPr>
                <w:b/>
                <w:bCs/>
                <w:lang w:eastAsia="zh-CN"/>
              </w:rPr>
            </w:pPr>
            <w:r>
              <w:rPr>
                <w:rFonts w:hint="eastAsia"/>
                <w:b/>
                <w:bCs/>
                <w:lang w:eastAsia="zh-CN"/>
              </w:rPr>
              <w:t>代码</w:t>
            </w:r>
          </w:p>
        </w:tc>
        <w:tc>
          <w:tcPr>
            <w:tcW w:w="1132" w:type="dxa"/>
            <w:tcBorders>
              <w:top w:val="single" w:sz="12" w:space="0" w:color="auto"/>
            </w:tcBorders>
          </w:tcPr>
          <w:p w:rsidR="00F6362D" w:rsidRDefault="00F6362D" w:rsidP="000F17E6">
            <w:pPr>
              <w:jc w:val="center"/>
              <w:rPr>
                <w:b/>
                <w:bCs/>
                <w:lang w:eastAsia="zh-CN"/>
              </w:rPr>
            </w:pPr>
            <w:r>
              <w:rPr>
                <w:rFonts w:hint="eastAsia"/>
                <w:b/>
                <w:bCs/>
                <w:lang w:eastAsia="zh-CN"/>
              </w:rPr>
              <w:t>标识位</w:t>
            </w:r>
          </w:p>
        </w:tc>
        <w:tc>
          <w:tcPr>
            <w:tcW w:w="3075" w:type="dxa"/>
            <w:tcBorders>
              <w:top w:val="single" w:sz="12" w:space="0" w:color="auto"/>
            </w:tcBorders>
          </w:tcPr>
          <w:p w:rsidR="00F6362D" w:rsidRDefault="00F6362D" w:rsidP="000F17E6">
            <w:pPr>
              <w:jc w:val="center"/>
              <w:rPr>
                <w:b/>
                <w:bCs/>
              </w:rPr>
            </w:pPr>
            <w:proofErr w:type="spellStart"/>
            <w:r>
              <w:rPr>
                <w:rFonts w:hint="eastAsia"/>
                <w:b/>
                <w:bCs/>
              </w:rPr>
              <w:t>名称</w:t>
            </w:r>
            <w:proofErr w:type="spellEnd"/>
          </w:p>
        </w:tc>
        <w:tc>
          <w:tcPr>
            <w:tcW w:w="3512" w:type="dxa"/>
            <w:tcBorders>
              <w:top w:val="single" w:sz="12" w:space="0" w:color="auto"/>
            </w:tcBorders>
          </w:tcPr>
          <w:p w:rsidR="00F6362D" w:rsidRDefault="00F6362D" w:rsidP="000F17E6">
            <w:pPr>
              <w:jc w:val="center"/>
              <w:rPr>
                <w:b/>
                <w:bCs/>
              </w:rPr>
            </w:pPr>
            <w:proofErr w:type="spellStart"/>
            <w:r>
              <w:rPr>
                <w:rFonts w:hint="eastAsia"/>
                <w:b/>
                <w:bCs/>
              </w:rPr>
              <w:t>备注</w:t>
            </w:r>
            <w:proofErr w:type="spellEnd"/>
          </w:p>
        </w:tc>
      </w:tr>
      <w:tr w:rsidR="00F6362D" w:rsidTr="000F17E6">
        <w:trPr>
          <w:trHeight w:val="350"/>
        </w:trPr>
        <w:tc>
          <w:tcPr>
            <w:tcW w:w="1230" w:type="dxa"/>
          </w:tcPr>
          <w:p w:rsidR="00F6362D" w:rsidRDefault="00F6362D" w:rsidP="000F17E6">
            <w:pPr>
              <w:jc w:val="center"/>
              <w:rPr>
                <w:b/>
                <w:bCs/>
                <w:lang w:eastAsia="zh-CN"/>
              </w:rPr>
            </w:pPr>
            <w:r>
              <w:rPr>
                <w:rFonts w:hint="eastAsia"/>
                <w:b/>
                <w:bCs/>
                <w:lang w:eastAsia="zh-CN"/>
              </w:rPr>
              <w:t>0000</w:t>
            </w:r>
          </w:p>
        </w:tc>
        <w:tc>
          <w:tcPr>
            <w:tcW w:w="1132" w:type="dxa"/>
          </w:tcPr>
          <w:p w:rsidR="00F6362D" w:rsidRDefault="00F6362D" w:rsidP="000F17E6">
            <w:pPr>
              <w:jc w:val="center"/>
              <w:rPr>
                <w:b/>
                <w:bCs/>
                <w:lang w:eastAsia="zh-CN"/>
              </w:rPr>
            </w:pPr>
          </w:p>
        </w:tc>
        <w:tc>
          <w:tcPr>
            <w:tcW w:w="3075" w:type="dxa"/>
          </w:tcPr>
          <w:p w:rsidR="00F6362D" w:rsidRDefault="00F6362D" w:rsidP="000F17E6">
            <w:pPr>
              <w:rPr>
                <w:b/>
                <w:bCs/>
                <w:lang w:eastAsia="zh-CN"/>
              </w:rPr>
            </w:pPr>
            <w:r>
              <w:rPr>
                <w:rFonts w:hint="eastAsia"/>
                <w:b/>
                <w:bCs/>
                <w:lang w:eastAsia="zh-CN"/>
              </w:rPr>
              <w:t>人工智能行业合计</w:t>
            </w:r>
          </w:p>
        </w:tc>
        <w:tc>
          <w:tcPr>
            <w:tcW w:w="3512" w:type="dxa"/>
          </w:tcPr>
          <w:p w:rsidR="00F6362D" w:rsidRDefault="00F6362D" w:rsidP="000F17E6">
            <w:pPr>
              <w:jc w:val="center"/>
              <w:rPr>
                <w:b/>
                <w:bCs/>
              </w:rPr>
            </w:pPr>
          </w:p>
        </w:tc>
      </w:tr>
      <w:tr w:rsidR="00F6362D" w:rsidTr="000F17E6">
        <w:trPr>
          <w:trHeight w:val="350"/>
        </w:trPr>
        <w:tc>
          <w:tcPr>
            <w:tcW w:w="1230" w:type="dxa"/>
          </w:tcPr>
          <w:p w:rsidR="00F6362D" w:rsidRDefault="00F6362D" w:rsidP="000F17E6">
            <w:pPr>
              <w:jc w:val="center"/>
              <w:rPr>
                <w:b/>
                <w:bCs/>
                <w:lang w:eastAsia="zh-CN"/>
              </w:rPr>
            </w:pPr>
            <w:r>
              <w:rPr>
                <w:rFonts w:hint="eastAsia"/>
                <w:lang w:eastAsia="zh-CN"/>
              </w:rPr>
              <w:t>0100</w:t>
            </w:r>
          </w:p>
        </w:tc>
        <w:tc>
          <w:tcPr>
            <w:tcW w:w="1132" w:type="dxa"/>
          </w:tcPr>
          <w:p w:rsidR="00F6362D" w:rsidRDefault="00F6362D" w:rsidP="000F17E6">
            <w:pPr>
              <w:jc w:val="center"/>
              <w:rPr>
                <w:b/>
                <w:bCs/>
                <w:lang w:eastAsia="zh-CN"/>
              </w:rPr>
            </w:pPr>
          </w:p>
        </w:tc>
        <w:tc>
          <w:tcPr>
            <w:tcW w:w="3075" w:type="dxa"/>
          </w:tcPr>
          <w:p w:rsidR="00F6362D" w:rsidRDefault="00F6362D" w:rsidP="000F17E6">
            <w:r>
              <w:rPr>
                <w:rFonts w:hint="eastAsia"/>
                <w:b/>
                <w:bCs/>
                <w:lang w:eastAsia="zh-CN"/>
              </w:rPr>
              <w:t>1.</w:t>
            </w:r>
            <w:r>
              <w:rPr>
                <w:rFonts w:hint="eastAsia"/>
                <w:b/>
                <w:bCs/>
              </w:rPr>
              <w:t>人工智能软件</w:t>
            </w:r>
          </w:p>
        </w:tc>
        <w:tc>
          <w:tcPr>
            <w:tcW w:w="3512" w:type="dxa"/>
          </w:tcPr>
          <w:p w:rsidR="00F6362D" w:rsidRDefault="00F6362D" w:rsidP="000F17E6"/>
        </w:tc>
      </w:tr>
      <w:tr w:rsidR="00F6362D" w:rsidTr="000F17E6">
        <w:trPr>
          <w:trHeight w:val="90"/>
        </w:trPr>
        <w:tc>
          <w:tcPr>
            <w:tcW w:w="1230" w:type="dxa"/>
            <w:vAlign w:val="center"/>
          </w:tcPr>
          <w:p w:rsidR="00F6362D" w:rsidRDefault="00F6362D" w:rsidP="000F17E6">
            <w:pPr>
              <w:jc w:val="center"/>
              <w:rPr>
                <w:lang w:eastAsia="zh-CN"/>
              </w:rPr>
            </w:pPr>
            <w:r>
              <w:rPr>
                <w:rFonts w:hint="eastAsia"/>
                <w:lang w:eastAsia="zh-CN"/>
              </w:rPr>
              <w:t>0101</w:t>
            </w:r>
          </w:p>
        </w:tc>
        <w:tc>
          <w:tcPr>
            <w:tcW w:w="1132" w:type="dxa"/>
            <w:vAlign w:val="center"/>
          </w:tcPr>
          <w:p w:rsidR="00F6362D" w:rsidRDefault="00F6362D" w:rsidP="000F17E6">
            <w:pPr>
              <w:jc w:val="center"/>
              <w:rPr>
                <w:lang w:eastAsia="zh-CN"/>
              </w:rPr>
            </w:pPr>
            <w:r>
              <w:rPr>
                <w:rFonts w:hint="eastAsia"/>
                <w:lang w:eastAsia="zh-CN"/>
              </w:rPr>
              <w:t>录入</w:t>
            </w:r>
          </w:p>
        </w:tc>
        <w:tc>
          <w:tcPr>
            <w:tcW w:w="3075" w:type="dxa"/>
            <w:vAlign w:val="center"/>
          </w:tcPr>
          <w:p w:rsidR="00F6362D" w:rsidRDefault="00F6362D" w:rsidP="000F17E6">
            <w:r>
              <w:rPr>
                <w:rFonts w:hint="eastAsia"/>
                <w:lang w:eastAsia="zh-CN"/>
              </w:rPr>
              <w:t>1.1</w:t>
            </w:r>
            <w:r>
              <w:rPr>
                <w:rFonts w:hint="eastAsia"/>
              </w:rPr>
              <w:t>计算机视觉软件</w:t>
            </w:r>
          </w:p>
        </w:tc>
        <w:tc>
          <w:tcPr>
            <w:tcW w:w="3512" w:type="dxa"/>
          </w:tcPr>
          <w:p w:rsidR="00F6362D" w:rsidRDefault="00F6362D" w:rsidP="000F17E6">
            <w:pPr>
              <w:rPr>
                <w:lang w:eastAsia="zh-CN"/>
              </w:rPr>
            </w:pPr>
            <w:r>
              <w:rPr>
                <w:rFonts w:hint="eastAsia"/>
                <w:lang w:eastAsia="zh-CN"/>
              </w:rPr>
              <w:t>指让计算机拥有类似人类提取、处理、理解和分析图像以及图像序列的能力。包括计算成像、图像理解、三维视觉、动态视觉和视频编解码等。</w:t>
            </w:r>
          </w:p>
        </w:tc>
      </w:tr>
      <w:tr w:rsidR="00F6362D" w:rsidTr="000F17E6">
        <w:tc>
          <w:tcPr>
            <w:tcW w:w="1230" w:type="dxa"/>
            <w:vAlign w:val="center"/>
          </w:tcPr>
          <w:p w:rsidR="00F6362D" w:rsidRDefault="00F6362D" w:rsidP="000F17E6">
            <w:pPr>
              <w:jc w:val="center"/>
              <w:rPr>
                <w:lang w:eastAsia="zh-CN"/>
              </w:rPr>
            </w:pPr>
            <w:r>
              <w:rPr>
                <w:rFonts w:hint="eastAsia"/>
                <w:lang w:eastAsia="zh-CN"/>
              </w:rPr>
              <w:t>0102</w:t>
            </w:r>
          </w:p>
        </w:tc>
        <w:tc>
          <w:tcPr>
            <w:tcW w:w="1132" w:type="dxa"/>
            <w:vAlign w:val="center"/>
          </w:tcPr>
          <w:p w:rsidR="00F6362D" w:rsidRDefault="00F6362D" w:rsidP="000F17E6">
            <w:pPr>
              <w:jc w:val="center"/>
              <w:rPr>
                <w:lang w:eastAsia="zh-CN"/>
              </w:rPr>
            </w:pPr>
            <w:r>
              <w:rPr>
                <w:rFonts w:hint="eastAsia"/>
                <w:lang w:eastAsia="zh-CN"/>
              </w:rPr>
              <w:t>录入</w:t>
            </w:r>
          </w:p>
        </w:tc>
        <w:tc>
          <w:tcPr>
            <w:tcW w:w="3075" w:type="dxa"/>
            <w:vAlign w:val="center"/>
          </w:tcPr>
          <w:p w:rsidR="00F6362D" w:rsidRDefault="00F6362D" w:rsidP="000F17E6">
            <w:r>
              <w:rPr>
                <w:rFonts w:hint="eastAsia"/>
                <w:lang w:eastAsia="zh-CN"/>
              </w:rPr>
              <w:t>1.2</w:t>
            </w:r>
            <w:r>
              <w:rPr>
                <w:rFonts w:hint="eastAsia"/>
              </w:rPr>
              <w:t>智能语音处理软件</w:t>
            </w:r>
          </w:p>
        </w:tc>
        <w:tc>
          <w:tcPr>
            <w:tcW w:w="3512" w:type="dxa"/>
          </w:tcPr>
          <w:p w:rsidR="00F6362D" w:rsidRDefault="00F6362D" w:rsidP="000F17E6">
            <w:pPr>
              <w:rPr>
                <w:lang w:eastAsia="zh-CN"/>
              </w:rPr>
            </w:pPr>
            <w:r>
              <w:rPr>
                <w:rFonts w:hint="eastAsia"/>
                <w:lang w:eastAsia="zh-CN"/>
              </w:rPr>
              <w:t>指能使机器具备像人一样“能听会说”的技术。包括语音识别、语音合成、语种识别等。</w:t>
            </w:r>
          </w:p>
        </w:tc>
      </w:tr>
      <w:tr w:rsidR="00F6362D" w:rsidTr="000F17E6">
        <w:tc>
          <w:tcPr>
            <w:tcW w:w="1230" w:type="dxa"/>
            <w:vAlign w:val="center"/>
          </w:tcPr>
          <w:p w:rsidR="00F6362D" w:rsidRDefault="00F6362D" w:rsidP="000F17E6">
            <w:pPr>
              <w:jc w:val="center"/>
              <w:rPr>
                <w:lang w:eastAsia="zh-CN"/>
              </w:rPr>
            </w:pPr>
            <w:r>
              <w:rPr>
                <w:rFonts w:hint="eastAsia"/>
                <w:lang w:eastAsia="zh-CN"/>
              </w:rPr>
              <w:t>0103</w:t>
            </w:r>
          </w:p>
        </w:tc>
        <w:tc>
          <w:tcPr>
            <w:tcW w:w="1132" w:type="dxa"/>
            <w:vAlign w:val="center"/>
          </w:tcPr>
          <w:p w:rsidR="00F6362D" w:rsidRDefault="00F6362D" w:rsidP="000F17E6">
            <w:pPr>
              <w:jc w:val="center"/>
              <w:rPr>
                <w:lang w:eastAsia="zh-CN"/>
              </w:rPr>
            </w:pPr>
            <w:r>
              <w:rPr>
                <w:rFonts w:hint="eastAsia"/>
                <w:lang w:eastAsia="zh-CN"/>
              </w:rPr>
              <w:t>录入</w:t>
            </w:r>
          </w:p>
        </w:tc>
        <w:tc>
          <w:tcPr>
            <w:tcW w:w="3075" w:type="dxa"/>
            <w:vAlign w:val="center"/>
          </w:tcPr>
          <w:p w:rsidR="00F6362D" w:rsidRDefault="00F6362D" w:rsidP="000F17E6">
            <w:r>
              <w:rPr>
                <w:rFonts w:hint="eastAsia"/>
                <w:lang w:eastAsia="zh-CN"/>
              </w:rPr>
              <w:t>1.3</w:t>
            </w:r>
            <w:r>
              <w:rPr>
                <w:rFonts w:hint="eastAsia"/>
              </w:rPr>
              <w:t>自然语言理解软件</w:t>
            </w:r>
          </w:p>
        </w:tc>
        <w:tc>
          <w:tcPr>
            <w:tcW w:w="3512" w:type="dxa"/>
          </w:tcPr>
          <w:p w:rsidR="00F6362D" w:rsidRDefault="00F6362D" w:rsidP="000F17E6">
            <w:pPr>
              <w:rPr>
                <w:lang w:eastAsia="zh-CN"/>
              </w:rPr>
            </w:pPr>
            <w:r>
              <w:rPr>
                <w:rFonts w:hint="eastAsia"/>
                <w:lang w:eastAsia="zh-CN"/>
              </w:rPr>
              <w:t>指计算机能理解和运用人类社会的自然语言实现人机之间的自然语言通信。包括机器翻译、语义理解、问答系统等。</w:t>
            </w:r>
          </w:p>
        </w:tc>
      </w:tr>
      <w:tr w:rsidR="00F6362D" w:rsidTr="000F17E6">
        <w:tc>
          <w:tcPr>
            <w:tcW w:w="1230" w:type="dxa"/>
            <w:vAlign w:val="center"/>
          </w:tcPr>
          <w:p w:rsidR="00F6362D" w:rsidRDefault="00F6362D" w:rsidP="000F17E6">
            <w:pPr>
              <w:jc w:val="center"/>
              <w:rPr>
                <w:lang w:eastAsia="zh-CN"/>
              </w:rPr>
            </w:pPr>
            <w:r>
              <w:rPr>
                <w:rFonts w:hint="eastAsia"/>
                <w:lang w:eastAsia="zh-CN"/>
              </w:rPr>
              <w:t>0104</w:t>
            </w:r>
          </w:p>
        </w:tc>
        <w:tc>
          <w:tcPr>
            <w:tcW w:w="1132" w:type="dxa"/>
            <w:vAlign w:val="center"/>
          </w:tcPr>
          <w:p w:rsidR="00F6362D" w:rsidRDefault="00F6362D" w:rsidP="000F17E6">
            <w:pPr>
              <w:jc w:val="center"/>
              <w:rPr>
                <w:lang w:eastAsia="zh-CN"/>
              </w:rPr>
            </w:pPr>
            <w:r>
              <w:rPr>
                <w:rFonts w:hint="eastAsia"/>
                <w:lang w:eastAsia="zh-CN"/>
              </w:rPr>
              <w:t>录入</w:t>
            </w:r>
          </w:p>
        </w:tc>
        <w:tc>
          <w:tcPr>
            <w:tcW w:w="3075" w:type="dxa"/>
            <w:vAlign w:val="center"/>
          </w:tcPr>
          <w:p w:rsidR="00F6362D" w:rsidRDefault="00F6362D" w:rsidP="000F17E6">
            <w:r>
              <w:rPr>
                <w:rFonts w:hint="eastAsia"/>
                <w:lang w:eastAsia="zh-CN"/>
              </w:rPr>
              <w:t>1.4</w:t>
            </w:r>
            <w:r>
              <w:rPr>
                <w:rFonts w:hint="eastAsia"/>
              </w:rPr>
              <w:t>生物特征识别软件</w:t>
            </w:r>
          </w:p>
        </w:tc>
        <w:tc>
          <w:tcPr>
            <w:tcW w:w="3512" w:type="dxa"/>
          </w:tcPr>
          <w:p w:rsidR="00F6362D" w:rsidRDefault="00F6362D" w:rsidP="000F17E6">
            <w:pPr>
              <w:rPr>
                <w:lang w:eastAsia="zh-CN"/>
              </w:rPr>
            </w:pPr>
            <w:r>
              <w:rPr>
                <w:rFonts w:hint="eastAsia"/>
                <w:lang w:eastAsia="zh-CN"/>
              </w:rPr>
              <w:t>指通过个体生理特征或行为特征对个体身份进行识别认证。包括指纹、掌纹、人脸、虹膜、指静脉、声纹、步态识别等。</w:t>
            </w:r>
          </w:p>
        </w:tc>
      </w:tr>
      <w:tr w:rsidR="00F6362D" w:rsidTr="000F17E6">
        <w:tc>
          <w:tcPr>
            <w:tcW w:w="1230" w:type="dxa"/>
            <w:vAlign w:val="center"/>
          </w:tcPr>
          <w:p w:rsidR="00F6362D" w:rsidRDefault="00F6362D" w:rsidP="000F17E6">
            <w:pPr>
              <w:jc w:val="center"/>
              <w:rPr>
                <w:lang w:eastAsia="zh-CN"/>
              </w:rPr>
            </w:pPr>
            <w:r>
              <w:rPr>
                <w:rFonts w:hint="eastAsia"/>
                <w:lang w:eastAsia="zh-CN"/>
              </w:rPr>
              <w:t>0105</w:t>
            </w:r>
          </w:p>
        </w:tc>
        <w:tc>
          <w:tcPr>
            <w:tcW w:w="1132" w:type="dxa"/>
            <w:vAlign w:val="center"/>
          </w:tcPr>
          <w:p w:rsidR="00F6362D" w:rsidRDefault="00F6362D" w:rsidP="000F17E6">
            <w:pPr>
              <w:jc w:val="center"/>
              <w:rPr>
                <w:lang w:eastAsia="zh-CN"/>
              </w:rPr>
            </w:pPr>
            <w:r>
              <w:rPr>
                <w:rFonts w:hint="eastAsia"/>
                <w:lang w:eastAsia="zh-CN"/>
              </w:rPr>
              <w:t>录入</w:t>
            </w:r>
          </w:p>
        </w:tc>
        <w:tc>
          <w:tcPr>
            <w:tcW w:w="3075" w:type="dxa"/>
            <w:vAlign w:val="center"/>
          </w:tcPr>
          <w:p w:rsidR="00F6362D" w:rsidRDefault="00F6362D" w:rsidP="000F17E6">
            <w:pPr>
              <w:rPr>
                <w:lang w:eastAsia="zh-CN"/>
              </w:rPr>
            </w:pPr>
            <w:r>
              <w:rPr>
                <w:rFonts w:hint="eastAsia"/>
                <w:lang w:eastAsia="zh-CN"/>
              </w:rPr>
              <w:t>1.5虚拟现实/增强现实软件</w:t>
            </w:r>
          </w:p>
        </w:tc>
        <w:tc>
          <w:tcPr>
            <w:tcW w:w="3512" w:type="dxa"/>
          </w:tcPr>
          <w:p w:rsidR="00F6362D" w:rsidRDefault="00F6362D" w:rsidP="000F17E6">
            <w:pPr>
              <w:rPr>
                <w:b/>
                <w:lang w:eastAsia="zh-CN"/>
              </w:rPr>
            </w:pPr>
            <w:r>
              <w:rPr>
                <w:rFonts w:hint="eastAsia"/>
                <w:lang w:eastAsia="zh-CN"/>
              </w:rPr>
              <w:t>指结合相关科学技术，在一定范围内生成与真实环境在视觉、听觉、触感等方面高度近似的数字化环境。</w:t>
            </w:r>
          </w:p>
        </w:tc>
      </w:tr>
      <w:tr w:rsidR="00F6362D" w:rsidTr="000F17E6">
        <w:tc>
          <w:tcPr>
            <w:tcW w:w="1230" w:type="dxa"/>
            <w:vAlign w:val="center"/>
          </w:tcPr>
          <w:p w:rsidR="00F6362D" w:rsidRDefault="00F6362D" w:rsidP="000F17E6">
            <w:pPr>
              <w:jc w:val="center"/>
              <w:rPr>
                <w:b/>
                <w:bCs/>
                <w:lang w:eastAsia="zh-CN"/>
              </w:rPr>
            </w:pPr>
            <w:r>
              <w:rPr>
                <w:rFonts w:hint="eastAsia"/>
                <w:lang w:eastAsia="zh-CN"/>
              </w:rPr>
              <w:t>0200</w:t>
            </w:r>
          </w:p>
        </w:tc>
        <w:tc>
          <w:tcPr>
            <w:tcW w:w="1132" w:type="dxa"/>
            <w:vAlign w:val="center"/>
          </w:tcPr>
          <w:p w:rsidR="00F6362D" w:rsidRDefault="00F6362D" w:rsidP="000F17E6">
            <w:pPr>
              <w:jc w:val="center"/>
              <w:rPr>
                <w:b/>
                <w:bCs/>
                <w:lang w:eastAsia="zh-CN"/>
              </w:rPr>
            </w:pPr>
          </w:p>
        </w:tc>
        <w:tc>
          <w:tcPr>
            <w:tcW w:w="3075" w:type="dxa"/>
            <w:vAlign w:val="center"/>
          </w:tcPr>
          <w:p w:rsidR="00F6362D" w:rsidRDefault="00F6362D" w:rsidP="000F17E6">
            <w:r>
              <w:rPr>
                <w:rFonts w:hint="eastAsia"/>
                <w:b/>
                <w:bCs/>
                <w:lang w:eastAsia="zh-CN"/>
              </w:rPr>
              <w:t>2.</w:t>
            </w:r>
            <w:r>
              <w:rPr>
                <w:rFonts w:hint="eastAsia"/>
                <w:b/>
                <w:bCs/>
              </w:rPr>
              <w:t>人工智能服务</w:t>
            </w:r>
          </w:p>
        </w:tc>
        <w:tc>
          <w:tcPr>
            <w:tcW w:w="3512" w:type="dxa"/>
          </w:tcPr>
          <w:p w:rsidR="00F6362D" w:rsidRDefault="00F6362D" w:rsidP="000F17E6">
            <w:pPr>
              <w:rPr>
                <w:lang w:eastAsia="zh-CN"/>
              </w:rPr>
            </w:pPr>
            <w:r>
              <w:rPr>
                <w:rFonts w:hint="eastAsia"/>
                <w:lang w:eastAsia="zh-CN"/>
              </w:rPr>
              <w:t>指基于机器学习、计算机视觉、智能语音处理、自然语言理解、生物特征识别等技术提供的服务，以to B服务为主。</w:t>
            </w:r>
          </w:p>
        </w:tc>
      </w:tr>
      <w:tr w:rsidR="00F6362D" w:rsidTr="000F17E6">
        <w:trPr>
          <w:trHeight w:val="602"/>
        </w:trPr>
        <w:tc>
          <w:tcPr>
            <w:tcW w:w="1230" w:type="dxa"/>
            <w:vAlign w:val="center"/>
          </w:tcPr>
          <w:p w:rsidR="00F6362D" w:rsidRDefault="00F6362D" w:rsidP="000F17E6">
            <w:pPr>
              <w:jc w:val="center"/>
              <w:rPr>
                <w:lang w:eastAsia="zh-CN"/>
              </w:rPr>
            </w:pPr>
            <w:r>
              <w:rPr>
                <w:rFonts w:hint="eastAsia"/>
                <w:lang w:eastAsia="zh-CN"/>
              </w:rPr>
              <w:t>0201</w:t>
            </w:r>
          </w:p>
        </w:tc>
        <w:tc>
          <w:tcPr>
            <w:tcW w:w="1132" w:type="dxa"/>
            <w:vAlign w:val="center"/>
          </w:tcPr>
          <w:p w:rsidR="00F6362D" w:rsidRDefault="00F6362D" w:rsidP="000F17E6">
            <w:pPr>
              <w:jc w:val="center"/>
              <w:rPr>
                <w:lang w:eastAsia="zh-CN"/>
              </w:rPr>
            </w:pPr>
            <w:r>
              <w:rPr>
                <w:rFonts w:hint="eastAsia"/>
                <w:lang w:eastAsia="zh-CN"/>
              </w:rPr>
              <w:t>录入</w:t>
            </w:r>
          </w:p>
        </w:tc>
        <w:tc>
          <w:tcPr>
            <w:tcW w:w="3075" w:type="dxa"/>
            <w:vAlign w:val="center"/>
          </w:tcPr>
          <w:p w:rsidR="00F6362D" w:rsidRDefault="00F6362D" w:rsidP="000F17E6">
            <w:r>
              <w:rPr>
                <w:rFonts w:hint="eastAsia"/>
                <w:lang w:eastAsia="zh-CN"/>
              </w:rPr>
              <w:t>2.1</w:t>
            </w:r>
            <w:r>
              <w:rPr>
                <w:rFonts w:hint="eastAsia"/>
              </w:rPr>
              <w:t>机器学习服务</w:t>
            </w:r>
          </w:p>
        </w:tc>
        <w:tc>
          <w:tcPr>
            <w:tcW w:w="3512" w:type="dxa"/>
          </w:tcPr>
          <w:p w:rsidR="00F6362D" w:rsidRDefault="00F6362D" w:rsidP="000F17E6">
            <w:pPr>
              <w:rPr>
                <w:lang w:eastAsia="zh-CN"/>
              </w:rPr>
            </w:pPr>
          </w:p>
        </w:tc>
      </w:tr>
      <w:tr w:rsidR="00F6362D" w:rsidTr="000F17E6">
        <w:trPr>
          <w:trHeight w:val="629"/>
        </w:trPr>
        <w:tc>
          <w:tcPr>
            <w:tcW w:w="1230" w:type="dxa"/>
            <w:vAlign w:val="center"/>
          </w:tcPr>
          <w:p w:rsidR="00F6362D" w:rsidRDefault="00F6362D" w:rsidP="000F17E6">
            <w:pPr>
              <w:jc w:val="center"/>
            </w:pPr>
            <w:r>
              <w:rPr>
                <w:rFonts w:hint="eastAsia"/>
                <w:lang w:eastAsia="zh-CN"/>
              </w:rPr>
              <w:t>0202</w:t>
            </w:r>
          </w:p>
        </w:tc>
        <w:tc>
          <w:tcPr>
            <w:tcW w:w="1132" w:type="dxa"/>
            <w:vAlign w:val="center"/>
          </w:tcPr>
          <w:p w:rsidR="00F6362D" w:rsidRDefault="00F6362D" w:rsidP="000F17E6">
            <w:pPr>
              <w:jc w:val="center"/>
            </w:pPr>
            <w:r>
              <w:rPr>
                <w:rFonts w:hint="eastAsia"/>
                <w:lang w:eastAsia="zh-CN"/>
              </w:rPr>
              <w:t>录入</w:t>
            </w:r>
          </w:p>
        </w:tc>
        <w:tc>
          <w:tcPr>
            <w:tcW w:w="3075" w:type="dxa"/>
            <w:vAlign w:val="center"/>
          </w:tcPr>
          <w:p w:rsidR="00F6362D" w:rsidRDefault="00F6362D" w:rsidP="000F17E6">
            <w:r>
              <w:rPr>
                <w:rFonts w:hint="eastAsia"/>
              </w:rPr>
              <w:t>2.</w:t>
            </w:r>
            <w:r>
              <w:rPr>
                <w:rFonts w:hint="eastAsia"/>
                <w:lang w:eastAsia="zh-CN"/>
              </w:rPr>
              <w:t>2</w:t>
            </w:r>
            <w:r>
              <w:rPr>
                <w:rFonts w:hint="eastAsia"/>
              </w:rPr>
              <w:t>计算机视觉服务</w:t>
            </w:r>
          </w:p>
        </w:tc>
        <w:tc>
          <w:tcPr>
            <w:tcW w:w="3512" w:type="dxa"/>
          </w:tcPr>
          <w:p w:rsidR="00F6362D" w:rsidRDefault="00F6362D" w:rsidP="000F17E6">
            <w:pPr>
              <w:rPr>
                <w:lang w:eastAsia="zh-CN"/>
              </w:rPr>
            </w:pPr>
          </w:p>
        </w:tc>
      </w:tr>
      <w:tr w:rsidR="00F6362D" w:rsidTr="000F17E6">
        <w:trPr>
          <w:trHeight w:val="629"/>
        </w:trPr>
        <w:tc>
          <w:tcPr>
            <w:tcW w:w="1230" w:type="dxa"/>
            <w:vAlign w:val="center"/>
          </w:tcPr>
          <w:p w:rsidR="00F6362D" w:rsidRDefault="00F6362D" w:rsidP="000F17E6">
            <w:pPr>
              <w:jc w:val="center"/>
              <w:rPr>
                <w:lang w:eastAsia="zh-CN"/>
              </w:rPr>
            </w:pPr>
            <w:r>
              <w:rPr>
                <w:rFonts w:hint="eastAsia"/>
                <w:lang w:eastAsia="zh-CN"/>
              </w:rPr>
              <w:t>0203</w:t>
            </w:r>
          </w:p>
        </w:tc>
        <w:tc>
          <w:tcPr>
            <w:tcW w:w="1132" w:type="dxa"/>
            <w:vAlign w:val="center"/>
          </w:tcPr>
          <w:p w:rsidR="00F6362D" w:rsidRDefault="00F6362D" w:rsidP="000F17E6">
            <w:pPr>
              <w:jc w:val="center"/>
              <w:rPr>
                <w:lang w:eastAsia="zh-CN"/>
              </w:rPr>
            </w:pPr>
            <w:r>
              <w:rPr>
                <w:rFonts w:hint="eastAsia"/>
                <w:lang w:eastAsia="zh-CN"/>
              </w:rPr>
              <w:t>录入</w:t>
            </w:r>
          </w:p>
        </w:tc>
        <w:tc>
          <w:tcPr>
            <w:tcW w:w="3075" w:type="dxa"/>
            <w:vAlign w:val="center"/>
          </w:tcPr>
          <w:p w:rsidR="00F6362D" w:rsidRDefault="00F6362D" w:rsidP="000F17E6">
            <w:r>
              <w:rPr>
                <w:rFonts w:hint="eastAsia"/>
                <w:lang w:eastAsia="zh-CN"/>
              </w:rPr>
              <w:t>2.</w:t>
            </w:r>
            <w:r>
              <w:rPr>
                <w:rFonts w:hint="eastAsia"/>
              </w:rPr>
              <w:t>3智能语音处理服务</w:t>
            </w:r>
          </w:p>
        </w:tc>
        <w:tc>
          <w:tcPr>
            <w:tcW w:w="3512" w:type="dxa"/>
          </w:tcPr>
          <w:p w:rsidR="00F6362D" w:rsidRDefault="00F6362D" w:rsidP="000F17E6">
            <w:pPr>
              <w:rPr>
                <w:lang w:eastAsia="zh-CN"/>
              </w:rPr>
            </w:pPr>
          </w:p>
        </w:tc>
      </w:tr>
      <w:tr w:rsidR="00F6362D" w:rsidTr="000F17E6">
        <w:trPr>
          <w:trHeight w:val="629"/>
        </w:trPr>
        <w:tc>
          <w:tcPr>
            <w:tcW w:w="1230" w:type="dxa"/>
            <w:vAlign w:val="center"/>
          </w:tcPr>
          <w:p w:rsidR="00F6362D" w:rsidRDefault="00F6362D" w:rsidP="000F17E6">
            <w:pPr>
              <w:jc w:val="center"/>
              <w:rPr>
                <w:lang w:eastAsia="zh-CN"/>
              </w:rPr>
            </w:pPr>
            <w:r>
              <w:rPr>
                <w:rFonts w:hint="eastAsia"/>
                <w:lang w:eastAsia="zh-CN"/>
              </w:rPr>
              <w:t>0204</w:t>
            </w:r>
          </w:p>
        </w:tc>
        <w:tc>
          <w:tcPr>
            <w:tcW w:w="1132" w:type="dxa"/>
            <w:vAlign w:val="center"/>
          </w:tcPr>
          <w:p w:rsidR="00F6362D" w:rsidRDefault="00F6362D" w:rsidP="000F17E6">
            <w:pPr>
              <w:jc w:val="center"/>
              <w:rPr>
                <w:lang w:eastAsia="zh-CN"/>
              </w:rPr>
            </w:pPr>
            <w:r>
              <w:rPr>
                <w:rFonts w:hint="eastAsia"/>
                <w:lang w:eastAsia="zh-CN"/>
              </w:rPr>
              <w:t>录入</w:t>
            </w:r>
          </w:p>
        </w:tc>
        <w:tc>
          <w:tcPr>
            <w:tcW w:w="3075" w:type="dxa"/>
            <w:vAlign w:val="center"/>
          </w:tcPr>
          <w:p w:rsidR="00F6362D" w:rsidRDefault="00F6362D" w:rsidP="000F17E6">
            <w:r>
              <w:rPr>
                <w:rFonts w:hint="eastAsia"/>
                <w:lang w:eastAsia="zh-CN"/>
              </w:rPr>
              <w:t>2.4</w:t>
            </w:r>
            <w:r>
              <w:rPr>
                <w:rFonts w:hint="eastAsia"/>
              </w:rPr>
              <w:t>自然语言理解服务</w:t>
            </w:r>
          </w:p>
        </w:tc>
        <w:tc>
          <w:tcPr>
            <w:tcW w:w="3512" w:type="dxa"/>
          </w:tcPr>
          <w:p w:rsidR="00F6362D" w:rsidRDefault="00F6362D" w:rsidP="000F17E6">
            <w:pPr>
              <w:rPr>
                <w:lang w:eastAsia="zh-CN"/>
              </w:rPr>
            </w:pPr>
          </w:p>
        </w:tc>
      </w:tr>
      <w:tr w:rsidR="00F6362D" w:rsidTr="000F17E6">
        <w:trPr>
          <w:trHeight w:val="629"/>
        </w:trPr>
        <w:tc>
          <w:tcPr>
            <w:tcW w:w="1230" w:type="dxa"/>
            <w:vAlign w:val="center"/>
          </w:tcPr>
          <w:p w:rsidR="00F6362D" w:rsidRDefault="00F6362D" w:rsidP="000F17E6">
            <w:pPr>
              <w:jc w:val="center"/>
              <w:rPr>
                <w:lang w:eastAsia="zh-CN"/>
              </w:rPr>
            </w:pPr>
            <w:r>
              <w:rPr>
                <w:rFonts w:hint="eastAsia"/>
                <w:lang w:eastAsia="zh-CN"/>
              </w:rPr>
              <w:t>0205</w:t>
            </w:r>
          </w:p>
        </w:tc>
        <w:tc>
          <w:tcPr>
            <w:tcW w:w="1132" w:type="dxa"/>
            <w:vAlign w:val="center"/>
          </w:tcPr>
          <w:p w:rsidR="00F6362D" w:rsidRDefault="00F6362D" w:rsidP="000F17E6">
            <w:pPr>
              <w:jc w:val="center"/>
              <w:rPr>
                <w:lang w:eastAsia="zh-CN"/>
              </w:rPr>
            </w:pPr>
            <w:r>
              <w:rPr>
                <w:rFonts w:hint="eastAsia"/>
                <w:lang w:eastAsia="zh-CN"/>
              </w:rPr>
              <w:t>录入</w:t>
            </w:r>
          </w:p>
        </w:tc>
        <w:tc>
          <w:tcPr>
            <w:tcW w:w="3075" w:type="dxa"/>
            <w:vAlign w:val="center"/>
          </w:tcPr>
          <w:p w:rsidR="00F6362D" w:rsidRDefault="00F6362D" w:rsidP="000F17E6">
            <w:r>
              <w:rPr>
                <w:rFonts w:hint="eastAsia"/>
                <w:lang w:eastAsia="zh-CN"/>
              </w:rPr>
              <w:t>2.5</w:t>
            </w:r>
            <w:r>
              <w:rPr>
                <w:rFonts w:hint="eastAsia"/>
              </w:rPr>
              <w:t>生物特征识别服务</w:t>
            </w:r>
          </w:p>
        </w:tc>
        <w:tc>
          <w:tcPr>
            <w:tcW w:w="3512" w:type="dxa"/>
          </w:tcPr>
          <w:p w:rsidR="00F6362D" w:rsidRDefault="00F6362D" w:rsidP="000F17E6">
            <w:pPr>
              <w:rPr>
                <w:lang w:eastAsia="zh-CN"/>
              </w:rPr>
            </w:pPr>
          </w:p>
        </w:tc>
      </w:tr>
      <w:tr w:rsidR="00F6362D" w:rsidTr="000F17E6">
        <w:trPr>
          <w:trHeight w:val="629"/>
        </w:trPr>
        <w:tc>
          <w:tcPr>
            <w:tcW w:w="1230" w:type="dxa"/>
            <w:vAlign w:val="center"/>
          </w:tcPr>
          <w:p w:rsidR="00F6362D" w:rsidRDefault="00F6362D" w:rsidP="000F17E6">
            <w:pPr>
              <w:jc w:val="center"/>
              <w:rPr>
                <w:lang w:eastAsia="zh-CN"/>
              </w:rPr>
            </w:pPr>
            <w:r>
              <w:rPr>
                <w:rFonts w:hint="eastAsia"/>
                <w:lang w:eastAsia="zh-CN"/>
              </w:rPr>
              <w:t>0206</w:t>
            </w:r>
          </w:p>
        </w:tc>
        <w:tc>
          <w:tcPr>
            <w:tcW w:w="1132" w:type="dxa"/>
            <w:vAlign w:val="center"/>
          </w:tcPr>
          <w:p w:rsidR="00F6362D" w:rsidRDefault="00F6362D" w:rsidP="000F17E6">
            <w:pPr>
              <w:jc w:val="center"/>
              <w:rPr>
                <w:lang w:eastAsia="zh-CN"/>
              </w:rPr>
            </w:pPr>
            <w:r>
              <w:rPr>
                <w:rFonts w:hint="eastAsia"/>
                <w:lang w:eastAsia="zh-CN"/>
              </w:rPr>
              <w:t>录入</w:t>
            </w:r>
          </w:p>
        </w:tc>
        <w:tc>
          <w:tcPr>
            <w:tcW w:w="3075" w:type="dxa"/>
            <w:vAlign w:val="center"/>
          </w:tcPr>
          <w:p w:rsidR="00F6362D" w:rsidRDefault="00F6362D" w:rsidP="000F17E6">
            <w:pPr>
              <w:rPr>
                <w:lang w:eastAsia="zh-CN"/>
              </w:rPr>
            </w:pPr>
            <w:r>
              <w:rPr>
                <w:rFonts w:hint="eastAsia"/>
                <w:lang w:eastAsia="zh-CN"/>
              </w:rPr>
              <w:t>2.6人工智能集成解决方案</w:t>
            </w:r>
          </w:p>
        </w:tc>
        <w:tc>
          <w:tcPr>
            <w:tcW w:w="3512" w:type="dxa"/>
          </w:tcPr>
          <w:p w:rsidR="00F6362D" w:rsidRDefault="00F6362D" w:rsidP="000F17E6">
            <w:pPr>
              <w:rPr>
                <w:lang w:eastAsia="zh-CN"/>
              </w:rPr>
            </w:pPr>
          </w:p>
        </w:tc>
      </w:tr>
      <w:tr w:rsidR="00F6362D" w:rsidTr="000F17E6">
        <w:trPr>
          <w:trHeight w:val="513"/>
        </w:trPr>
        <w:tc>
          <w:tcPr>
            <w:tcW w:w="1230" w:type="dxa"/>
            <w:vAlign w:val="center"/>
          </w:tcPr>
          <w:p w:rsidR="00F6362D" w:rsidRDefault="00F6362D" w:rsidP="000F17E6">
            <w:pPr>
              <w:jc w:val="center"/>
              <w:rPr>
                <w:b/>
                <w:bCs/>
                <w:lang w:eastAsia="zh-CN"/>
              </w:rPr>
            </w:pPr>
            <w:r>
              <w:rPr>
                <w:rFonts w:hint="eastAsia"/>
                <w:b/>
                <w:bCs/>
                <w:lang w:eastAsia="zh-CN"/>
              </w:rPr>
              <w:t>0300</w:t>
            </w:r>
          </w:p>
        </w:tc>
        <w:tc>
          <w:tcPr>
            <w:tcW w:w="1132" w:type="dxa"/>
            <w:vAlign w:val="center"/>
          </w:tcPr>
          <w:p w:rsidR="00F6362D" w:rsidRDefault="00F6362D" w:rsidP="000F17E6">
            <w:pPr>
              <w:jc w:val="center"/>
              <w:rPr>
                <w:b/>
                <w:bCs/>
                <w:lang w:eastAsia="zh-CN"/>
              </w:rPr>
            </w:pPr>
          </w:p>
        </w:tc>
        <w:tc>
          <w:tcPr>
            <w:tcW w:w="3075" w:type="dxa"/>
            <w:vAlign w:val="center"/>
          </w:tcPr>
          <w:p w:rsidR="00F6362D" w:rsidRDefault="00F6362D" w:rsidP="000F17E6">
            <w:pPr>
              <w:rPr>
                <w:lang w:eastAsia="zh-CN"/>
              </w:rPr>
            </w:pPr>
            <w:r>
              <w:rPr>
                <w:rFonts w:hint="eastAsia"/>
                <w:b/>
                <w:bCs/>
                <w:lang w:eastAsia="zh-CN"/>
              </w:rPr>
              <w:t>3.</w:t>
            </w:r>
            <w:r>
              <w:rPr>
                <w:rFonts w:hint="eastAsia"/>
                <w:b/>
                <w:bCs/>
              </w:rPr>
              <w:t>人工智能</w:t>
            </w:r>
            <w:r>
              <w:rPr>
                <w:rFonts w:hint="eastAsia"/>
                <w:b/>
                <w:bCs/>
                <w:lang w:eastAsia="zh-CN"/>
              </w:rPr>
              <w:t>产品</w:t>
            </w:r>
          </w:p>
        </w:tc>
        <w:tc>
          <w:tcPr>
            <w:tcW w:w="3512" w:type="dxa"/>
          </w:tcPr>
          <w:p w:rsidR="00F6362D" w:rsidRDefault="00F6362D" w:rsidP="000F17E6"/>
        </w:tc>
      </w:tr>
      <w:tr w:rsidR="00F6362D" w:rsidTr="000F17E6">
        <w:trPr>
          <w:trHeight w:val="450"/>
        </w:trPr>
        <w:tc>
          <w:tcPr>
            <w:tcW w:w="1230" w:type="dxa"/>
            <w:vAlign w:val="center"/>
          </w:tcPr>
          <w:p w:rsidR="00F6362D" w:rsidRDefault="00F6362D" w:rsidP="000F17E6">
            <w:pPr>
              <w:jc w:val="center"/>
              <w:rPr>
                <w:bCs/>
                <w:lang w:eastAsia="zh-CN"/>
              </w:rPr>
            </w:pPr>
            <w:r>
              <w:rPr>
                <w:rFonts w:hint="eastAsia"/>
                <w:bCs/>
                <w:lang w:eastAsia="zh-CN"/>
              </w:rPr>
              <w:t>0301</w:t>
            </w:r>
          </w:p>
        </w:tc>
        <w:tc>
          <w:tcPr>
            <w:tcW w:w="1132" w:type="dxa"/>
            <w:vAlign w:val="center"/>
          </w:tcPr>
          <w:p w:rsidR="00F6362D" w:rsidRDefault="00F6362D" w:rsidP="000F17E6">
            <w:pPr>
              <w:jc w:val="center"/>
              <w:rPr>
                <w:bCs/>
                <w:lang w:eastAsia="zh-CN"/>
              </w:rPr>
            </w:pPr>
            <w:r>
              <w:rPr>
                <w:rFonts w:hint="eastAsia"/>
                <w:lang w:eastAsia="zh-CN"/>
              </w:rPr>
              <w:t>录入</w:t>
            </w:r>
          </w:p>
        </w:tc>
        <w:tc>
          <w:tcPr>
            <w:tcW w:w="3075" w:type="dxa"/>
            <w:vAlign w:val="center"/>
          </w:tcPr>
          <w:p w:rsidR="00F6362D" w:rsidRDefault="00F6362D" w:rsidP="000F17E6">
            <w:pPr>
              <w:rPr>
                <w:bCs/>
              </w:rPr>
            </w:pPr>
            <w:r>
              <w:rPr>
                <w:rFonts w:hint="eastAsia"/>
                <w:bCs/>
                <w:lang w:eastAsia="zh-CN"/>
              </w:rPr>
              <w:t>3.1</w:t>
            </w:r>
            <w:r>
              <w:rPr>
                <w:rFonts w:hint="eastAsia"/>
                <w:bCs/>
              </w:rPr>
              <w:t>人工智能芯片</w:t>
            </w:r>
          </w:p>
        </w:tc>
        <w:tc>
          <w:tcPr>
            <w:tcW w:w="3512" w:type="dxa"/>
          </w:tcPr>
          <w:p w:rsidR="00F6362D" w:rsidRDefault="00F6362D" w:rsidP="000F17E6"/>
        </w:tc>
      </w:tr>
      <w:tr w:rsidR="00F6362D" w:rsidTr="000F17E6">
        <w:trPr>
          <w:trHeight w:val="487"/>
        </w:trPr>
        <w:tc>
          <w:tcPr>
            <w:tcW w:w="1230" w:type="dxa"/>
            <w:vAlign w:val="center"/>
          </w:tcPr>
          <w:p w:rsidR="00F6362D" w:rsidRDefault="00F6362D" w:rsidP="000F17E6">
            <w:pPr>
              <w:jc w:val="center"/>
              <w:rPr>
                <w:bCs/>
                <w:lang w:eastAsia="zh-CN"/>
              </w:rPr>
            </w:pPr>
            <w:r>
              <w:rPr>
                <w:rFonts w:hint="eastAsia"/>
                <w:bCs/>
                <w:lang w:eastAsia="zh-CN"/>
              </w:rPr>
              <w:lastRenderedPageBreak/>
              <w:t>0302</w:t>
            </w:r>
          </w:p>
        </w:tc>
        <w:tc>
          <w:tcPr>
            <w:tcW w:w="1132" w:type="dxa"/>
            <w:vAlign w:val="center"/>
          </w:tcPr>
          <w:p w:rsidR="00F6362D" w:rsidRDefault="00F6362D" w:rsidP="000F17E6">
            <w:pPr>
              <w:jc w:val="center"/>
              <w:rPr>
                <w:bCs/>
                <w:lang w:eastAsia="zh-CN"/>
              </w:rPr>
            </w:pPr>
            <w:r>
              <w:rPr>
                <w:rFonts w:hint="eastAsia"/>
                <w:lang w:eastAsia="zh-CN"/>
              </w:rPr>
              <w:t>录入</w:t>
            </w:r>
          </w:p>
        </w:tc>
        <w:tc>
          <w:tcPr>
            <w:tcW w:w="3075" w:type="dxa"/>
            <w:vAlign w:val="center"/>
          </w:tcPr>
          <w:p w:rsidR="00F6362D" w:rsidRDefault="00F6362D" w:rsidP="000F17E6">
            <w:pPr>
              <w:rPr>
                <w:bCs/>
              </w:rPr>
            </w:pPr>
            <w:r>
              <w:rPr>
                <w:rFonts w:hint="eastAsia"/>
                <w:bCs/>
                <w:lang w:eastAsia="zh-CN"/>
              </w:rPr>
              <w:t>3.2</w:t>
            </w:r>
            <w:r>
              <w:rPr>
                <w:rFonts w:hint="eastAsia"/>
                <w:bCs/>
              </w:rPr>
              <w:t>人工智能传感器</w:t>
            </w:r>
          </w:p>
        </w:tc>
        <w:tc>
          <w:tcPr>
            <w:tcW w:w="3512" w:type="dxa"/>
          </w:tcPr>
          <w:p w:rsidR="00F6362D" w:rsidRDefault="00F6362D" w:rsidP="000F17E6"/>
        </w:tc>
      </w:tr>
      <w:tr w:rsidR="00F6362D" w:rsidTr="000F17E6">
        <w:tc>
          <w:tcPr>
            <w:tcW w:w="1230" w:type="dxa"/>
            <w:vAlign w:val="center"/>
          </w:tcPr>
          <w:p w:rsidR="00F6362D" w:rsidRDefault="00F6362D" w:rsidP="000F17E6">
            <w:pPr>
              <w:jc w:val="center"/>
              <w:rPr>
                <w:bCs/>
                <w:lang w:eastAsia="zh-CN"/>
              </w:rPr>
            </w:pPr>
            <w:r>
              <w:rPr>
                <w:rFonts w:hint="eastAsia"/>
                <w:bCs/>
                <w:lang w:eastAsia="zh-CN"/>
              </w:rPr>
              <w:t>0303</w:t>
            </w:r>
          </w:p>
        </w:tc>
        <w:tc>
          <w:tcPr>
            <w:tcW w:w="1132" w:type="dxa"/>
            <w:vAlign w:val="center"/>
          </w:tcPr>
          <w:p w:rsidR="00F6362D" w:rsidRDefault="00F6362D" w:rsidP="000F17E6">
            <w:pPr>
              <w:jc w:val="center"/>
              <w:rPr>
                <w:bCs/>
                <w:lang w:eastAsia="zh-CN"/>
              </w:rPr>
            </w:pPr>
            <w:r>
              <w:rPr>
                <w:rFonts w:hint="eastAsia"/>
                <w:lang w:eastAsia="zh-CN"/>
              </w:rPr>
              <w:t>录入</w:t>
            </w:r>
          </w:p>
        </w:tc>
        <w:tc>
          <w:tcPr>
            <w:tcW w:w="3075" w:type="dxa"/>
            <w:vAlign w:val="center"/>
          </w:tcPr>
          <w:p w:rsidR="00F6362D" w:rsidRDefault="00F6362D" w:rsidP="000F17E6">
            <w:pPr>
              <w:rPr>
                <w:bCs/>
              </w:rPr>
            </w:pPr>
            <w:r>
              <w:rPr>
                <w:rFonts w:hint="eastAsia"/>
                <w:bCs/>
                <w:lang w:eastAsia="zh-CN"/>
              </w:rPr>
              <w:t>3.3</w:t>
            </w:r>
            <w:r>
              <w:rPr>
                <w:rFonts w:hint="eastAsia"/>
              </w:rPr>
              <w:t>智能机器人</w:t>
            </w:r>
          </w:p>
        </w:tc>
        <w:tc>
          <w:tcPr>
            <w:tcW w:w="3512" w:type="dxa"/>
          </w:tcPr>
          <w:p w:rsidR="00F6362D" w:rsidRDefault="00F6362D" w:rsidP="000F17E6">
            <w:pPr>
              <w:rPr>
                <w:lang w:eastAsia="zh-CN"/>
              </w:rPr>
            </w:pPr>
            <w:r>
              <w:rPr>
                <w:rFonts w:hint="eastAsia"/>
                <w:lang w:eastAsia="zh-CN"/>
              </w:rPr>
              <w:t>包括工业机器人、服务机器人、特种机器人等。</w:t>
            </w:r>
          </w:p>
        </w:tc>
      </w:tr>
      <w:tr w:rsidR="00F6362D" w:rsidTr="000F17E6">
        <w:tc>
          <w:tcPr>
            <w:tcW w:w="1230" w:type="dxa"/>
            <w:vAlign w:val="center"/>
          </w:tcPr>
          <w:p w:rsidR="00F6362D" w:rsidRDefault="00F6362D" w:rsidP="000F17E6">
            <w:pPr>
              <w:jc w:val="center"/>
              <w:rPr>
                <w:lang w:eastAsia="zh-CN"/>
              </w:rPr>
            </w:pPr>
            <w:r>
              <w:rPr>
                <w:rFonts w:hint="eastAsia"/>
                <w:bCs/>
                <w:lang w:eastAsia="zh-CN"/>
              </w:rPr>
              <w:t>0304</w:t>
            </w:r>
          </w:p>
        </w:tc>
        <w:tc>
          <w:tcPr>
            <w:tcW w:w="1132" w:type="dxa"/>
            <w:vAlign w:val="center"/>
          </w:tcPr>
          <w:p w:rsidR="00F6362D" w:rsidRDefault="00F6362D" w:rsidP="000F17E6">
            <w:pPr>
              <w:jc w:val="center"/>
              <w:rPr>
                <w:lang w:eastAsia="zh-CN"/>
              </w:rPr>
            </w:pPr>
            <w:r>
              <w:rPr>
                <w:rFonts w:hint="eastAsia"/>
                <w:lang w:eastAsia="zh-CN"/>
              </w:rPr>
              <w:t>录入</w:t>
            </w:r>
          </w:p>
        </w:tc>
        <w:tc>
          <w:tcPr>
            <w:tcW w:w="3075" w:type="dxa"/>
            <w:vAlign w:val="center"/>
          </w:tcPr>
          <w:p w:rsidR="00F6362D" w:rsidRDefault="00F6362D" w:rsidP="000F17E6">
            <w:r>
              <w:rPr>
                <w:rFonts w:hint="eastAsia"/>
                <w:lang w:eastAsia="zh-CN"/>
              </w:rPr>
              <w:t>3.4</w:t>
            </w:r>
            <w:r>
              <w:rPr>
                <w:rFonts w:hint="eastAsia"/>
              </w:rPr>
              <w:t>智能运载工具</w:t>
            </w:r>
          </w:p>
        </w:tc>
        <w:tc>
          <w:tcPr>
            <w:tcW w:w="3512" w:type="dxa"/>
          </w:tcPr>
          <w:p w:rsidR="00F6362D" w:rsidRDefault="00F6362D" w:rsidP="000F17E6">
            <w:pPr>
              <w:rPr>
                <w:lang w:eastAsia="zh-CN"/>
              </w:rPr>
            </w:pPr>
            <w:r>
              <w:rPr>
                <w:rFonts w:hint="eastAsia"/>
                <w:lang w:eastAsia="zh-CN"/>
              </w:rPr>
              <w:t>包括消费级无人机、无人船、无人车等。</w:t>
            </w:r>
          </w:p>
        </w:tc>
      </w:tr>
      <w:tr w:rsidR="00F6362D" w:rsidTr="000F17E6">
        <w:trPr>
          <w:trHeight w:val="512"/>
        </w:trPr>
        <w:tc>
          <w:tcPr>
            <w:tcW w:w="1230" w:type="dxa"/>
            <w:vAlign w:val="center"/>
          </w:tcPr>
          <w:p w:rsidR="00F6362D" w:rsidRDefault="00F6362D" w:rsidP="000F17E6">
            <w:pPr>
              <w:jc w:val="center"/>
              <w:rPr>
                <w:lang w:eastAsia="zh-CN"/>
              </w:rPr>
            </w:pPr>
            <w:r>
              <w:rPr>
                <w:rFonts w:hint="eastAsia"/>
                <w:bCs/>
                <w:lang w:eastAsia="zh-CN"/>
              </w:rPr>
              <w:t>0305</w:t>
            </w:r>
          </w:p>
        </w:tc>
        <w:tc>
          <w:tcPr>
            <w:tcW w:w="1132" w:type="dxa"/>
            <w:vAlign w:val="center"/>
          </w:tcPr>
          <w:p w:rsidR="00F6362D" w:rsidRDefault="00F6362D" w:rsidP="000F17E6">
            <w:pPr>
              <w:jc w:val="center"/>
              <w:rPr>
                <w:lang w:eastAsia="zh-CN"/>
              </w:rPr>
            </w:pPr>
            <w:r>
              <w:rPr>
                <w:rFonts w:hint="eastAsia"/>
                <w:lang w:eastAsia="zh-CN"/>
              </w:rPr>
              <w:t>录入</w:t>
            </w:r>
          </w:p>
        </w:tc>
        <w:tc>
          <w:tcPr>
            <w:tcW w:w="3075" w:type="dxa"/>
            <w:vAlign w:val="center"/>
          </w:tcPr>
          <w:p w:rsidR="00F6362D" w:rsidRDefault="00F6362D" w:rsidP="000F17E6">
            <w:pPr>
              <w:rPr>
                <w:lang w:eastAsia="zh-CN"/>
              </w:rPr>
            </w:pPr>
            <w:r>
              <w:rPr>
                <w:rFonts w:hint="eastAsia"/>
                <w:lang w:eastAsia="zh-CN"/>
              </w:rPr>
              <w:t>3.5虚拟现实/增强现实设备</w:t>
            </w:r>
          </w:p>
        </w:tc>
        <w:tc>
          <w:tcPr>
            <w:tcW w:w="3512" w:type="dxa"/>
          </w:tcPr>
          <w:p w:rsidR="00F6362D" w:rsidRDefault="00F6362D" w:rsidP="000F17E6">
            <w:pPr>
              <w:rPr>
                <w:lang w:eastAsia="zh-CN"/>
              </w:rPr>
            </w:pPr>
          </w:p>
        </w:tc>
      </w:tr>
      <w:tr w:rsidR="00F6362D" w:rsidTr="000F17E6">
        <w:trPr>
          <w:trHeight w:val="573"/>
        </w:trPr>
        <w:tc>
          <w:tcPr>
            <w:tcW w:w="1230" w:type="dxa"/>
            <w:vAlign w:val="center"/>
          </w:tcPr>
          <w:p w:rsidR="00F6362D" w:rsidRDefault="00F6362D" w:rsidP="000F17E6">
            <w:pPr>
              <w:jc w:val="center"/>
              <w:rPr>
                <w:lang w:eastAsia="zh-CN"/>
              </w:rPr>
            </w:pPr>
            <w:r>
              <w:rPr>
                <w:rFonts w:hint="eastAsia"/>
                <w:bCs/>
                <w:lang w:eastAsia="zh-CN"/>
              </w:rPr>
              <w:t>0306</w:t>
            </w:r>
          </w:p>
        </w:tc>
        <w:tc>
          <w:tcPr>
            <w:tcW w:w="1132" w:type="dxa"/>
            <w:vAlign w:val="center"/>
          </w:tcPr>
          <w:p w:rsidR="00F6362D" w:rsidRDefault="00F6362D" w:rsidP="000F17E6">
            <w:pPr>
              <w:jc w:val="center"/>
              <w:rPr>
                <w:lang w:eastAsia="zh-CN"/>
              </w:rPr>
            </w:pPr>
            <w:r>
              <w:rPr>
                <w:rFonts w:hint="eastAsia"/>
                <w:lang w:eastAsia="zh-CN"/>
              </w:rPr>
              <w:t>录入</w:t>
            </w:r>
          </w:p>
        </w:tc>
        <w:tc>
          <w:tcPr>
            <w:tcW w:w="3075" w:type="dxa"/>
            <w:vAlign w:val="center"/>
          </w:tcPr>
          <w:p w:rsidR="00F6362D" w:rsidRDefault="00F6362D" w:rsidP="000F17E6">
            <w:r>
              <w:rPr>
                <w:rFonts w:hint="eastAsia"/>
                <w:lang w:eastAsia="zh-CN"/>
              </w:rPr>
              <w:t>3.6</w:t>
            </w:r>
            <w:r>
              <w:rPr>
                <w:rFonts w:hint="eastAsia"/>
              </w:rPr>
              <w:t>智能可穿戴设备</w:t>
            </w:r>
          </w:p>
        </w:tc>
        <w:tc>
          <w:tcPr>
            <w:tcW w:w="3512" w:type="dxa"/>
          </w:tcPr>
          <w:p w:rsidR="00F6362D" w:rsidRDefault="00F6362D" w:rsidP="000F17E6"/>
        </w:tc>
      </w:tr>
    </w:tbl>
    <w:p w:rsidR="00F6362D" w:rsidRDefault="00F6362D">
      <w:pPr>
        <w:rPr>
          <w:lang w:eastAsia="zh-CN"/>
        </w:rPr>
      </w:pPr>
    </w:p>
    <w:p w:rsidR="00F6362D" w:rsidRDefault="00F6362D">
      <w:pPr>
        <w:rPr>
          <w:lang w:eastAsia="zh-CN"/>
        </w:rPr>
      </w:pPr>
    </w:p>
    <w:p w:rsidR="00F6362D" w:rsidRDefault="00F6362D">
      <w:pPr>
        <w:rPr>
          <w:lang w:eastAsia="zh-CN"/>
        </w:rPr>
      </w:pPr>
    </w:p>
    <w:p w:rsidR="00F6362D" w:rsidRDefault="00F6362D">
      <w:pPr>
        <w:rPr>
          <w:lang w:eastAsia="zh-CN"/>
        </w:rPr>
      </w:pPr>
    </w:p>
    <w:p w:rsidR="00F6362D" w:rsidRDefault="00F6362D">
      <w:pPr>
        <w:rPr>
          <w:lang w:eastAsia="zh-CN"/>
        </w:rPr>
      </w:pPr>
    </w:p>
    <w:p w:rsidR="00F6362D" w:rsidRDefault="00F6362D">
      <w:pPr>
        <w:rPr>
          <w:lang w:eastAsia="zh-CN"/>
        </w:rPr>
      </w:pPr>
    </w:p>
    <w:p w:rsidR="00F6362D" w:rsidRDefault="00F6362D">
      <w:pPr>
        <w:rPr>
          <w:lang w:eastAsia="zh-CN"/>
        </w:rPr>
      </w:pPr>
    </w:p>
    <w:p w:rsidR="00F6362D" w:rsidRDefault="00F6362D">
      <w:pPr>
        <w:rPr>
          <w:lang w:eastAsia="zh-CN"/>
        </w:rPr>
      </w:pPr>
    </w:p>
    <w:p w:rsidR="00F6362D" w:rsidRDefault="00F6362D">
      <w:pPr>
        <w:rPr>
          <w:lang w:eastAsia="zh-CN"/>
        </w:rPr>
      </w:pPr>
    </w:p>
    <w:p w:rsidR="00F6362D" w:rsidRDefault="00F6362D">
      <w:pPr>
        <w:rPr>
          <w:lang w:eastAsia="zh-CN"/>
        </w:rPr>
      </w:pPr>
    </w:p>
    <w:p w:rsidR="00F6362D" w:rsidRDefault="00F6362D">
      <w:pPr>
        <w:rPr>
          <w:lang w:eastAsia="zh-CN"/>
        </w:rPr>
      </w:pPr>
    </w:p>
    <w:p w:rsidR="00F6362D" w:rsidRDefault="00F6362D">
      <w:pPr>
        <w:rPr>
          <w:lang w:eastAsia="zh-CN"/>
        </w:rPr>
      </w:pPr>
    </w:p>
    <w:p w:rsidR="00F6362D" w:rsidRDefault="00F6362D">
      <w:pPr>
        <w:rPr>
          <w:lang w:eastAsia="zh-CN"/>
        </w:rPr>
      </w:pPr>
    </w:p>
    <w:p w:rsidR="00F6362D" w:rsidRDefault="00F6362D">
      <w:pPr>
        <w:rPr>
          <w:lang w:eastAsia="zh-CN"/>
        </w:rPr>
      </w:pPr>
    </w:p>
    <w:p w:rsidR="00F6362D" w:rsidRDefault="00F6362D">
      <w:pPr>
        <w:rPr>
          <w:lang w:eastAsia="zh-CN"/>
        </w:rPr>
      </w:pPr>
    </w:p>
    <w:p w:rsidR="00F6362D" w:rsidRDefault="00F6362D">
      <w:pPr>
        <w:rPr>
          <w:lang w:eastAsia="zh-CN"/>
        </w:rPr>
      </w:pPr>
    </w:p>
    <w:p w:rsidR="00F6362D" w:rsidRDefault="00F6362D">
      <w:pPr>
        <w:rPr>
          <w:lang w:eastAsia="zh-CN"/>
        </w:rPr>
      </w:pPr>
    </w:p>
    <w:p w:rsidR="00F6362D" w:rsidRDefault="00F6362D">
      <w:pPr>
        <w:rPr>
          <w:lang w:eastAsia="zh-CN"/>
        </w:rPr>
      </w:pPr>
    </w:p>
    <w:p w:rsidR="00F6362D" w:rsidRDefault="00F6362D">
      <w:pPr>
        <w:rPr>
          <w:lang w:eastAsia="zh-CN"/>
        </w:rPr>
      </w:pPr>
    </w:p>
    <w:p w:rsidR="00F6362D" w:rsidRDefault="00F6362D">
      <w:pPr>
        <w:rPr>
          <w:lang w:eastAsia="zh-CN"/>
        </w:rPr>
      </w:pPr>
    </w:p>
    <w:p w:rsidR="00F6362D" w:rsidRDefault="00F6362D">
      <w:pPr>
        <w:rPr>
          <w:lang w:eastAsia="zh-CN"/>
        </w:rPr>
      </w:pPr>
    </w:p>
    <w:p w:rsidR="00F6362D" w:rsidRDefault="00F6362D">
      <w:pPr>
        <w:rPr>
          <w:lang w:eastAsia="zh-CN"/>
        </w:rPr>
      </w:pPr>
    </w:p>
    <w:p w:rsidR="00F6362D" w:rsidRDefault="00F6362D">
      <w:pPr>
        <w:rPr>
          <w:lang w:eastAsia="zh-CN"/>
        </w:rPr>
      </w:pPr>
    </w:p>
    <w:p w:rsidR="00F6362D" w:rsidRDefault="00F6362D">
      <w:pPr>
        <w:rPr>
          <w:lang w:eastAsia="zh-CN"/>
        </w:rPr>
      </w:pPr>
    </w:p>
    <w:p w:rsidR="00F6362D" w:rsidRDefault="00F6362D">
      <w:pPr>
        <w:rPr>
          <w:lang w:eastAsia="zh-CN"/>
        </w:rPr>
      </w:pPr>
    </w:p>
    <w:p w:rsidR="00F6362D" w:rsidRDefault="00F6362D">
      <w:pPr>
        <w:rPr>
          <w:lang w:eastAsia="zh-CN"/>
        </w:rPr>
      </w:pPr>
    </w:p>
    <w:p w:rsidR="00F6362D" w:rsidRDefault="00F6362D">
      <w:pPr>
        <w:rPr>
          <w:lang w:eastAsia="zh-CN"/>
        </w:rPr>
      </w:pPr>
    </w:p>
    <w:p w:rsidR="00F6362D" w:rsidRDefault="00F6362D">
      <w:pPr>
        <w:rPr>
          <w:lang w:eastAsia="zh-CN"/>
        </w:rPr>
      </w:pPr>
    </w:p>
    <w:p w:rsidR="00F6362D" w:rsidRDefault="00F6362D">
      <w:pPr>
        <w:rPr>
          <w:lang w:eastAsia="zh-CN"/>
        </w:rPr>
      </w:pPr>
    </w:p>
    <w:p w:rsidR="00F6362D" w:rsidRDefault="00F6362D">
      <w:pPr>
        <w:rPr>
          <w:lang w:eastAsia="zh-CN"/>
        </w:rPr>
      </w:pPr>
    </w:p>
    <w:p w:rsidR="00AD14EB" w:rsidRDefault="00AD14EB">
      <w:pPr>
        <w:rPr>
          <w:lang w:eastAsia="zh-CN"/>
        </w:rPr>
      </w:pPr>
    </w:p>
    <w:p w:rsidR="00AD14EB" w:rsidRDefault="00AD14EB">
      <w:pPr>
        <w:rPr>
          <w:lang w:eastAsia="zh-CN"/>
        </w:rPr>
      </w:pPr>
    </w:p>
    <w:p w:rsidR="00AD14EB" w:rsidRDefault="00AD14EB">
      <w:pPr>
        <w:rPr>
          <w:lang w:eastAsia="zh-CN"/>
        </w:rPr>
      </w:pPr>
    </w:p>
    <w:p w:rsidR="00AD14EB" w:rsidRDefault="00AD14EB">
      <w:pPr>
        <w:rPr>
          <w:lang w:eastAsia="zh-CN"/>
        </w:rPr>
      </w:pPr>
    </w:p>
    <w:p w:rsidR="00AD14EB" w:rsidRDefault="00AD14EB">
      <w:pPr>
        <w:rPr>
          <w:lang w:eastAsia="zh-CN"/>
        </w:rPr>
      </w:pPr>
    </w:p>
    <w:p w:rsidR="00AD14EB" w:rsidRDefault="00AD14EB">
      <w:pPr>
        <w:rPr>
          <w:lang w:eastAsia="zh-CN"/>
        </w:rPr>
      </w:pPr>
    </w:p>
    <w:p w:rsidR="00F6362D" w:rsidRDefault="00F6362D">
      <w:pPr>
        <w:rPr>
          <w:lang w:eastAsia="zh-CN"/>
        </w:rPr>
      </w:pPr>
    </w:p>
    <w:p w:rsidR="00F6362D" w:rsidRDefault="00F6362D">
      <w:pPr>
        <w:rPr>
          <w:lang w:eastAsia="zh-CN"/>
        </w:rPr>
      </w:pPr>
    </w:p>
    <w:p w:rsidR="00F6362D" w:rsidRDefault="00F6362D" w:rsidP="00F6362D">
      <w:pPr>
        <w:spacing w:line="280" w:lineRule="exact"/>
        <w:ind w:right="796" w:firstLineChars="200" w:firstLine="360"/>
        <w:rPr>
          <w:sz w:val="18"/>
          <w:lang w:eastAsia="zh-CN"/>
        </w:rPr>
      </w:pPr>
    </w:p>
    <w:p w:rsidR="00F6362D" w:rsidRDefault="00F6362D" w:rsidP="00F8723A">
      <w:pPr>
        <w:spacing w:line="280" w:lineRule="exact"/>
        <w:ind w:right="796"/>
        <w:rPr>
          <w:sz w:val="18"/>
          <w:lang w:eastAsia="zh-CN"/>
        </w:rPr>
      </w:pPr>
    </w:p>
    <w:p w:rsidR="00F6362D" w:rsidRDefault="00F6362D" w:rsidP="00F6362D">
      <w:pPr>
        <w:spacing w:line="280" w:lineRule="exact"/>
        <w:ind w:right="796" w:firstLineChars="200" w:firstLine="360"/>
        <w:rPr>
          <w:sz w:val="18"/>
          <w:lang w:eastAsia="zh-CN"/>
        </w:rPr>
      </w:pPr>
    </w:p>
    <w:p w:rsidR="00F6362D" w:rsidRDefault="00F6362D" w:rsidP="00B16667">
      <w:pPr>
        <w:ind w:right="794"/>
        <w:jc w:val="center"/>
        <w:rPr>
          <w:rFonts w:ascii="黑体" w:eastAsia="黑体"/>
          <w:w w:val="95"/>
          <w:sz w:val="32"/>
          <w:lang w:eastAsia="zh-CN"/>
        </w:rPr>
      </w:pPr>
      <w:r>
        <w:rPr>
          <w:rFonts w:ascii="黑体" w:eastAsia="黑体" w:hint="eastAsia"/>
          <w:w w:val="95"/>
          <w:sz w:val="32"/>
          <w:szCs w:val="32"/>
          <w:lang w:eastAsia="zh-CN"/>
        </w:rPr>
        <w:t>（二）</w:t>
      </w:r>
      <w:r>
        <w:rPr>
          <w:rFonts w:ascii="黑体" w:eastAsia="黑体" w:hint="eastAsia"/>
          <w:w w:val="95"/>
          <w:sz w:val="32"/>
          <w:lang w:eastAsia="zh-CN"/>
        </w:rPr>
        <w:t>大数据、云计算业务分类表</w:t>
      </w:r>
    </w:p>
    <w:p w:rsidR="00B16667" w:rsidRPr="00B16667" w:rsidRDefault="00B16667" w:rsidP="00B16667">
      <w:pPr>
        <w:ind w:right="794"/>
        <w:jc w:val="center"/>
        <w:rPr>
          <w:rFonts w:asciiTheme="minorEastAsia" w:eastAsiaTheme="minorEastAsia" w:hAnsiTheme="minorEastAsia"/>
          <w:w w:val="95"/>
          <w:sz w:val="21"/>
          <w:szCs w:val="21"/>
          <w:lang w:eastAsia="zh-CN"/>
        </w:rPr>
      </w:pPr>
    </w:p>
    <w:tbl>
      <w:tblPr>
        <w:tblW w:w="9488" w:type="dxa"/>
        <w:jc w:val="center"/>
        <w:tblInd w:w="-647" w:type="dxa"/>
        <w:tblBorders>
          <w:top w:val="single" w:sz="6" w:space="0" w:color="auto"/>
          <w:bottom w:val="single" w:sz="6" w:space="0" w:color="auto"/>
          <w:insideH w:val="single" w:sz="6" w:space="0" w:color="auto"/>
          <w:insideV w:val="single" w:sz="6" w:space="0" w:color="auto"/>
        </w:tblBorders>
        <w:tblLayout w:type="fixed"/>
        <w:tblLook w:val="04A0" w:firstRow="1" w:lastRow="0" w:firstColumn="1" w:lastColumn="0" w:noHBand="0" w:noVBand="1"/>
      </w:tblPr>
      <w:tblGrid>
        <w:gridCol w:w="1556"/>
        <w:gridCol w:w="953"/>
        <w:gridCol w:w="3322"/>
        <w:gridCol w:w="3657"/>
      </w:tblGrid>
      <w:tr w:rsidR="00B16667" w:rsidRPr="00F6362D" w:rsidTr="000F17E6">
        <w:trPr>
          <w:trHeight w:val="272"/>
          <w:jc w:val="center"/>
        </w:trPr>
        <w:tc>
          <w:tcPr>
            <w:tcW w:w="1556" w:type="dxa"/>
            <w:tcBorders>
              <w:top w:val="single" w:sz="6" w:space="0" w:color="auto"/>
              <w:bottom w:val="single" w:sz="6" w:space="0" w:color="auto"/>
              <w:right w:val="single" w:sz="6" w:space="0" w:color="auto"/>
            </w:tcBorders>
            <w:vAlign w:val="center"/>
          </w:tcPr>
          <w:p w:rsidR="00B16667" w:rsidRPr="00F6362D" w:rsidRDefault="00B16667" w:rsidP="000F17E6">
            <w:pPr>
              <w:spacing w:line="480" w:lineRule="exact"/>
              <w:jc w:val="center"/>
              <w:rPr>
                <w:b/>
                <w:szCs w:val="21"/>
                <w:lang w:eastAsia="zh-CN"/>
              </w:rPr>
            </w:pPr>
            <w:r w:rsidRPr="00F6362D">
              <w:rPr>
                <w:rFonts w:hint="eastAsia"/>
                <w:b/>
                <w:szCs w:val="21"/>
                <w:lang w:eastAsia="zh-CN"/>
              </w:rPr>
              <w:t>代  码</w:t>
            </w:r>
          </w:p>
        </w:tc>
        <w:tc>
          <w:tcPr>
            <w:tcW w:w="953" w:type="dxa"/>
            <w:tcBorders>
              <w:top w:val="single" w:sz="6" w:space="0" w:color="auto"/>
              <w:left w:val="single" w:sz="6" w:space="0" w:color="auto"/>
              <w:bottom w:val="single" w:sz="6" w:space="0" w:color="auto"/>
              <w:right w:val="single" w:sz="6" w:space="0" w:color="auto"/>
            </w:tcBorders>
            <w:vAlign w:val="center"/>
          </w:tcPr>
          <w:p w:rsidR="00B16667" w:rsidRPr="00F6362D" w:rsidRDefault="00B16667" w:rsidP="000F17E6">
            <w:pPr>
              <w:spacing w:line="480" w:lineRule="exact"/>
              <w:jc w:val="center"/>
              <w:rPr>
                <w:b/>
                <w:szCs w:val="21"/>
                <w:lang w:eastAsia="zh-CN"/>
              </w:rPr>
            </w:pPr>
            <w:r w:rsidRPr="00F6362D">
              <w:rPr>
                <w:rFonts w:hint="eastAsia"/>
                <w:b/>
                <w:szCs w:val="21"/>
                <w:lang w:eastAsia="zh-CN"/>
              </w:rPr>
              <w:t>标识位</w:t>
            </w:r>
          </w:p>
        </w:tc>
        <w:tc>
          <w:tcPr>
            <w:tcW w:w="3322" w:type="dxa"/>
            <w:tcBorders>
              <w:top w:val="single" w:sz="6" w:space="0" w:color="auto"/>
              <w:left w:val="single" w:sz="6" w:space="0" w:color="auto"/>
              <w:bottom w:val="single" w:sz="6" w:space="0" w:color="auto"/>
              <w:right w:val="single" w:sz="6" w:space="0" w:color="auto"/>
            </w:tcBorders>
            <w:vAlign w:val="center"/>
          </w:tcPr>
          <w:p w:rsidR="00B16667" w:rsidRPr="00F6362D" w:rsidRDefault="00B16667" w:rsidP="000F17E6">
            <w:pPr>
              <w:spacing w:line="480" w:lineRule="exact"/>
              <w:jc w:val="center"/>
              <w:rPr>
                <w:b/>
                <w:szCs w:val="21"/>
                <w:lang w:eastAsia="zh-CN"/>
              </w:rPr>
            </w:pPr>
            <w:r w:rsidRPr="00F6362D">
              <w:rPr>
                <w:rFonts w:hint="eastAsia"/>
                <w:b/>
                <w:szCs w:val="21"/>
                <w:lang w:eastAsia="zh-CN"/>
              </w:rPr>
              <w:t>名  称</w:t>
            </w:r>
          </w:p>
        </w:tc>
        <w:tc>
          <w:tcPr>
            <w:tcW w:w="3657" w:type="dxa"/>
            <w:tcBorders>
              <w:top w:val="single" w:sz="6" w:space="0" w:color="auto"/>
              <w:left w:val="single" w:sz="6" w:space="0" w:color="auto"/>
              <w:bottom w:val="single" w:sz="6" w:space="0" w:color="auto"/>
            </w:tcBorders>
            <w:vAlign w:val="center"/>
          </w:tcPr>
          <w:p w:rsidR="00B16667" w:rsidRPr="00F6362D" w:rsidRDefault="00B16667" w:rsidP="000F17E6">
            <w:pPr>
              <w:widowControl/>
              <w:adjustRightInd w:val="0"/>
              <w:jc w:val="center"/>
              <w:rPr>
                <w:b/>
                <w:szCs w:val="21"/>
                <w:lang w:eastAsia="zh-CN"/>
              </w:rPr>
            </w:pPr>
            <w:r w:rsidRPr="00F6362D">
              <w:rPr>
                <w:rFonts w:hint="eastAsia"/>
                <w:b/>
                <w:szCs w:val="21"/>
                <w:lang w:eastAsia="zh-CN"/>
              </w:rPr>
              <w:t>备  注</w:t>
            </w:r>
          </w:p>
        </w:tc>
      </w:tr>
      <w:tr w:rsidR="00B16667" w:rsidRPr="00676A67" w:rsidTr="000F17E6">
        <w:trPr>
          <w:trHeight w:val="272"/>
          <w:jc w:val="center"/>
        </w:trPr>
        <w:tc>
          <w:tcPr>
            <w:tcW w:w="1556" w:type="dxa"/>
            <w:tcBorders>
              <w:top w:val="single" w:sz="6" w:space="0" w:color="auto"/>
              <w:bottom w:val="single" w:sz="6" w:space="0" w:color="auto"/>
              <w:right w:val="single" w:sz="6" w:space="0" w:color="auto"/>
            </w:tcBorders>
            <w:vAlign w:val="center"/>
          </w:tcPr>
          <w:p w:rsidR="00B16667" w:rsidRPr="00676A67" w:rsidRDefault="00B16667" w:rsidP="000F17E6">
            <w:pPr>
              <w:spacing w:line="480" w:lineRule="exact"/>
              <w:rPr>
                <w:szCs w:val="21"/>
              </w:rPr>
            </w:pPr>
            <w:r w:rsidRPr="00676A67">
              <w:rPr>
                <w:rFonts w:hint="eastAsia"/>
                <w:b/>
                <w:szCs w:val="21"/>
              </w:rPr>
              <w:t>E201040000</w:t>
            </w:r>
          </w:p>
        </w:tc>
        <w:tc>
          <w:tcPr>
            <w:tcW w:w="953" w:type="dxa"/>
            <w:tcBorders>
              <w:top w:val="single" w:sz="6" w:space="0" w:color="auto"/>
              <w:left w:val="single" w:sz="6" w:space="0" w:color="auto"/>
              <w:bottom w:val="single" w:sz="6" w:space="0" w:color="auto"/>
              <w:right w:val="single" w:sz="6" w:space="0" w:color="auto"/>
            </w:tcBorders>
            <w:vAlign w:val="center"/>
          </w:tcPr>
          <w:p w:rsidR="00B16667" w:rsidRPr="00676A67" w:rsidRDefault="00B16667" w:rsidP="000F17E6">
            <w:pPr>
              <w:spacing w:line="480" w:lineRule="exact"/>
              <w:rPr>
                <w:szCs w:val="21"/>
              </w:rPr>
            </w:pPr>
          </w:p>
        </w:tc>
        <w:tc>
          <w:tcPr>
            <w:tcW w:w="3322" w:type="dxa"/>
            <w:tcBorders>
              <w:top w:val="single" w:sz="6" w:space="0" w:color="auto"/>
              <w:left w:val="single" w:sz="6" w:space="0" w:color="auto"/>
              <w:bottom w:val="single" w:sz="6" w:space="0" w:color="auto"/>
              <w:right w:val="single" w:sz="6" w:space="0" w:color="auto"/>
            </w:tcBorders>
            <w:vAlign w:val="center"/>
          </w:tcPr>
          <w:p w:rsidR="00B16667" w:rsidRPr="00676A67" w:rsidRDefault="00B16667" w:rsidP="000F17E6">
            <w:pPr>
              <w:spacing w:line="480" w:lineRule="exact"/>
              <w:rPr>
                <w:szCs w:val="21"/>
              </w:rPr>
            </w:pPr>
            <w:r w:rsidRPr="00676A67">
              <w:rPr>
                <w:rFonts w:hint="eastAsia"/>
                <w:b/>
                <w:szCs w:val="21"/>
                <w:lang w:eastAsia="zh-CN"/>
              </w:rPr>
              <w:t xml:space="preserve">2.4 </w:t>
            </w:r>
            <w:proofErr w:type="spellStart"/>
            <w:r w:rsidRPr="00676A67">
              <w:rPr>
                <w:rFonts w:hint="eastAsia"/>
                <w:b/>
                <w:szCs w:val="21"/>
              </w:rPr>
              <w:t>数据服务</w:t>
            </w:r>
            <w:proofErr w:type="spellEnd"/>
          </w:p>
        </w:tc>
        <w:tc>
          <w:tcPr>
            <w:tcW w:w="3657" w:type="dxa"/>
            <w:tcBorders>
              <w:top w:val="single" w:sz="6" w:space="0" w:color="auto"/>
              <w:left w:val="single" w:sz="6" w:space="0" w:color="auto"/>
              <w:bottom w:val="single" w:sz="6" w:space="0" w:color="auto"/>
            </w:tcBorders>
          </w:tcPr>
          <w:p w:rsidR="00B16667" w:rsidRPr="00676A67" w:rsidRDefault="00B16667" w:rsidP="000F17E6">
            <w:pPr>
              <w:widowControl/>
              <w:adjustRightInd w:val="0"/>
              <w:rPr>
                <w:szCs w:val="21"/>
                <w:lang w:eastAsia="zh-CN"/>
              </w:rPr>
            </w:pPr>
          </w:p>
        </w:tc>
      </w:tr>
      <w:tr w:rsidR="00B16667" w:rsidRPr="00676A67" w:rsidTr="000F17E6">
        <w:trPr>
          <w:trHeight w:val="272"/>
          <w:jc w:val="center"/>
        </w:trPr>
        <w:tc>
          <w:tcPr>
            <w:tcW w:w="1556" w:type="dxa"/>
            <w:tcBorders>
              <w:top w:val="single" w:sz="6" w:space="0" w:color="auto"/>
              <w:bottom w:val="single" w:sz="6" w:space="0" w:color="auto"/>
              <w:right w:val="single" w:sz="6" w:space="0" w:color="auto"/>
            </w:tcBorders>
            <w:vAlign w:val="center"/>
          </w:tcPr>
          <w:p w:rsidR="00B16667" w:rsidRPr="00676A67" w:rsidRDefault="00B16667" w:rsidP="000F17E6">
            <w:pPr>
              <w:spacing w:line="480" w:lineRule="exact"/>
              <w:rPr>
                <w:szCs w:val="21"/>
              </w:rPr>
            </w:pPr>
            <w:r w:rsidRPr="00676A67">
              <w:rPr>
                <w:rFonts w:hint="eastAsia"/>
                <w:bCs/>
                <w:szCs w:val="21"/>
              </w:rPr>
              <w:t>E201040</w:t>
            </w:r>
            <w:r w:rsidRPr="00676A67">
              <w:rPr>
                <w:rFonts w:hint="eastAsia"/>
                <w:bCs/>
                <w:szCs w:val="21"/>
                <w:lang w:eastAsia="zh-CN"/>
              </w:rPr>
              <w:t>1</w:t>
            </w:r>
            <w:r w:rsidRPr="00676A67">
              <w:rPr>
                <w:rFonts w:hint="eastAsia"/>
                <w:bCs/>
                <w:szCs w:val="21"/>
              </w:rPr>
              <w:t>00</w:t>
            </w:r>
          </w:p>
        </w:tc>
        <w:tc>
          <w:tcPr>
            <w:tcW w:w="953" w:type="dxa"/>
            <w:tcBorders>
              <w:top w:val="single" w:sz="6" w:space="0" w:color="auto"/>
              <w:left w:val="single" w:sz="6" w:space="0" w:color="auto"/>
              <w:bottom w:val="single" w:sz="6" w:space="0" w:color="auto"/>
              <w:right w:val="single" w:sz="6" w:space="0" w:color="auto"/>
            </w:tcBorders>
            <w:vAlign w:val="center"/>
          </w:tcPr>
          <w:p w:rsidR="00B16667" w:rsidRPr="00676A67" w:rsidRDefault="00B16667" w:rsidP="000F17E6">
            <w:pPr>
              <w:spacing w:line="480" w:lineRule="exact"/>
              <w:rPr>
                <w:szCs w:val="21"/>
              </w:rPr>
            </w:pPr>
          </w:p>
        </w:tc>
        <w:tc>
          <w:tcPr>
            <w:tcW w:w="3322" w:type="dxa"/>
            <w:tcBorders>
              <w:top w:val="single" w:sz="6" w:space="0" w:color="auto"/>
              <w:left w:val="single" w:sz="6" w:space="0" w:color="auto"/>
              <w:bottom w:val="single" w:sz="6" w:space="0" w:color="auto"/>
              <w:right w:val="single" w:sz="6" w:space="0" w:color="auto"/>
            </w:tcBorders>
            <w:vAlign w:val="center"/>
          </w:tcPr>
          <w:p w:rsidR="00B16667" w:rsidRPr="002B1877" w:rsidRDefault="00B16667" w:rsidP="000F17E6">
            <w:pPr>
              <w:spacing w:line="480" w:lineRule="exact"/>
              <w:rPr>
                <w:b/>
                <w:szCs w:val="21"/>
              </w:rPr>
            </w:pPr>
            <w:r w:rsidRPr="002B1877">
              <w:rPr>
                <w:rFonts w:hint="eastAsia"/>
                <w:b/>
                <w:szCs w:val="21"/>
                <w:lang w:eastAsia="zh-CN"/>
              </w:rPr>
              <w:t>2.4.1 大数据服务</w:t>
            </w:r>
          </w:p>
        </w:tc>
        <w:tc>
          <w:tcPr>
            <w:tcW w:w="3657" w:type="dxa"/>
            <w:tcBorders>
              <w:top w:val="single" w:sz="6" w:space="0" w:color="auto"/>
              <w:left w:val="single" w:sz="6" w:space="0" w:color="auto"/>
              <w:bottom w:val="single" w:sz="6" w:space="0" w:color="auto"/>
            </w:tcBorders>
          </w:tcPr>
          <w:p w:rsidR="00B16667" w:rsidRPr="00676A67" w:rsidRDefault="00B16667" w:rsidP="000F17E6">
            <w:pPr>
              <w:widowControl/>
              <w:adjustRightInd w:val="0"/>
              <w:rPr>
                <w:szCs w:val="21"/>
                <w:lang w:eastAsia="zh-CN"/>
              </w:rPr>
            </w:pPr>
          </w:p>
        </w:tc>
      </w:tr>
      <w:tr w:rsidR="00B16667" w:rsidRPr="00676A67" w:rsidTr="000F17E6">
        <w:trPr>
          <w:trHeight w:val="272"/>
          <w:jc w:val="center"/>
        </w:trPr>
        <w:tc>
          <w:tcPr>
            <w:tcW w:w="1556" w:type="dxa"/>
            <w:tcBorders>
              <w:top w:val="single" w:sz="6" w:space="0" w:color="auto"/>
              <w:bottom w:val="single" w:sz="6" w:space="0" w:color="auto"/>
              <w:right w:val="single" w:sz="6" w:space="0" w:color="auto"/>
            </w:tcBorders>
            <w:vAlign w:val="center"/>
          </w:tcPr>
          <w:p w:rsidR="00B16667" w:rsidRPr="00676A67" w:rsidRDefault="00B16667" w:rsidP="000F17E6">
            <w:pPr>
              <w:spacing w:line="480" w:lineRule="exact"/>
              <w:rPr>
                <w:szCs w:val="21"/>
              </w:rPr>
            </w:pPr>
            <w:r w:rsidRPr="00676A67">
              <w:rPr>
                <w:rFonts w:hint="eastAsia"/>
                <w:bCs/>
                <w:szCs w:val="21"/>
              </w:rPr>
              <w:t>E201040</w:t>
            </w:r>
            <w:r w:rsidRPr="00676A67">
              <w:rPr>
                <w:rFonts w:hint="eastAsia"/>
                <w:bCs/>
                <w:szCs w:val="21"/>
                <w:lang w:eastAsia="zh-CN"/>
              </w:rPr>
              <w:t>1</w:t>
            </w:r>
            <w:r w:rsidRPr="00676A67">
              <w:rPr>
                <w:rFonts w:hint="eastAsia"/>
                <w:bCs/>
                <w:szCs w:val="21"/>
              </w:rPr>
              <w:t>0</w:t>
            </w:r>
            <w:r w:rsidRPr="00676A67">
              <w:rPr>
                <w:rFonts w:hint="eastAsia"/>
                <w:bCs/>
                <w:szCs w:val="21"/>
                <w:lang w:eastAsia="zh-CN"/>
              </w:rPr>
              <w:t>1</w:t>
            </w:r>
          </w:p>
        </w:tc>
        <w:tc>
          <w:tcPr>
            <w:tcW w:w="953" w:type="dxa"/>
            <w:tcBorders>
              <w:top w:val="single" w:sz="6" w:space="0" w:color="auto"/>
              <w:left w:val="single" w:sz="6" w:space="0" w:color="auto"/>
              <w:bottom w:val="single" w:sz="6" w:space="0" w:color="auto"/>
              <w:right w:val="single" w:sz="6" w:space="0" w:color="auto"/>
            </w:tcBorders>
            <w:vAlign w:val="center"/>
          </w:tcPr>
          <w:p w:rsidR="00B16667" w:rsidRPr="00676A67" w:rsidRDefault="00B16667" w:rsidP="000F17E6">
            <w:pPr>
              <w:spacing w:line="480" w:lineRule="exact"/>
              <w:rPr>
                <w:szCs w:val="21"/>
              </w:rPr>
            </w:pPr>
            <w:proofErr w:type="spellStart"/>
            <w:r w:rsidRPr="00676A67">
              <w:rPr>
                <w:rFonts w:hint="eastAsia"/>
                <w:szCs w:val="21"/>
              </w:rPr>
              <w:t>录入</w:t>
            </w:r>
            <w:proofErr w:type="spellEnd"/>
          </w:p>
        </w:tc>
        <w:tc>
          <w:tcPr>
            <w:tcW w:w="3322" w:type="dxa"/>
            <w:tcBorders>
              <w:top w:val="single" w:sz="6" w:space="0" w:color="auto"/>
              <w:left w:val="single" w:sz="6" w:space="0" w:color="auto"/>
              <w:bottom w:val="single" w:sz="6" w:space="0" w:color="auto"/>
              <w:right w:val="single" w:sz="6" w:space="0" w:color="auto"/>
            </w:tcBorders>
            <w:vAlign w:val="center"/>
          </w:tcPr>
          <w:p w:rsidR="00B16667" w:rsidRPr="00676A67" w:rsidRDefault="00B16667" w:rsidP="000F17E6">
            <w:pPr>
              <w:spacing w:line="480" w:lineRule="exact"/>
              <w:rPr>
                <w:szCs w:val="21"/>
              </w:rPr>
            </w:pPr>
            <w:r w:rsidRPr="00676A67">
              <w:rPr>
                <w:rFonts w:hint="eastAsia"/>
                <w:szCs w:val="21"/>
                <w:lang w:eastAsia="zh-CN"/>
              </w:rPr>
              <w:t>2.4.1.1 大数据采集服务</w:t>
            </w:r>
          </w:p>
        </w:tc>
        <w:tc>
          <w:tcPr>
            <w:tcW w:w="3657" w:type="dxa"/>
            <w:tcBorders>
              <w:top w:val="single" w:sz="6" w:space="0" w:color="auto"/>
              <w:left w:val="single" w:sz="6" w:space="0" w:color="auto"/>
              <w:bottom w:val="single" w:sz="6" w:space="0" w:color="auto"/>
            </w:tcBorders>
          </w:tcPr>
          <w:p w:rsidR="00B16667" w:rsidRPr="00676A67" w:rsidRDefault="00B16667" w:rsidP="000F17E6">
            <w:pPr>
              <w:rPr>
                <w:szCs w:val="21"/>
                <w:lang w:eastAsia="zh-CN"/>
              </w:rPr>
            </w:pPr>
            <w:r w:rsidRPr="00676A67">
              <w:rPr>
                <w:rFonts w:hint="eastAsia"/>
                <w:szCs w:val="21"/>
                <w:lang w:eastAsia="zh-CN"/>
              </w:rPr>
              <w:t>指通网络抓取、实时数据采集等多种技术从选定的数据源导入结构化数据（关系库记录）、半结构化数据（日志数据等）、非结构化数据（文件、视频、音频、网络数据流等）及实时数据的相关服务，包括数据库数据采集、文件数据采集、实时数据采集、ETL工具抽取、全量数据复制、增量数据捕获（CDC）等。</w:t>
            </w:r>
          </w:p>
        </w:tc>
      </w:tr>
      <w:tr w:rsidR="00B16667" w:rsidRPr="00676A67" w:rsidTr="000F17E6">
        <w:trPr>
          <w:trHeight w:val="272"/>
          <w:jc w:val="center"/>
        </w:trPr>
        <w:tc>
          <w:tcPr>
            <w:tcW w:w="1556" w:type="dxa"/>
            <w:tcBorders>
              <w:top w:val="single" w:sz="6" w:space="0" w:color="auto"/>
              <w:bottom w:val="single" w:sz="6" w:space="0" w:color="auto"/>
              <w:right w:val="single" w:sz="6" w:space="0" w:color="auto"/>
            </w:tcBorders>
            <w:vAlign w:val="center"/>
          </w:tcPr>
          <w:p w:rsidR="00B16667" w:rsidRPr="00676A67" w:rsidRDefault="00B16667" w:rsidP="000F17E6">
            <w:pPr>
              <w:spacing w:line="480" w:lineRule="exact"/>
              <w:rPr>
                <w:szCs w:val="21"/>
              </w:rPr>
            </w:pPr>
            <w:r w:rsidRPr="00676A67">
              <w:rPr>
                <w:rFonts w:hint="eastAsia"/>
                <w:bCs/>
                <w:szCs w:val="21"/>
              </w:rPr>
              <w:t>E201040</w:t>
            </w:r>
            <w:r w:rsidRPr="00676A67">
              <w:rPr>
                <w:rFonts w:hint="eastAsia"/>
                <w:bCs/>
                <w:szCs w:val="21"/>
                <w:lang w:eastAsia="zh-CN"/>
              </w:rPr>
              <w:t>1</w:t>
            </w:r>
            <w:r w:rsidRPr="00676A67">
              <w:rPr>
                <w:rFonts w:hint="eastAsia"/>
                <w:bCs/>
                <w:szCs w:val="21"/>
              </w:rPr>
              <w:t>0</w:t>
            </w:r>
            <w:r w:rsidRPr="00676A67">
              <w:rPr>
                <w:rFonts w:hint="eastAsia"/>
                <w:bCs/>
                <w:szCs w:val="21"/>
                <w:lang w:eastAsia="zh-CN"/>
              </w:rPr>
              <w:t>2</w:t>
            </w:r>
          </w:p>
        </w:tc>
        <w:tc>
          <w:tcPr>
            <w:tcW w:w="953" w:type="dxa"/>
            <w:tcBorders>
              <w:top w:val="single" w:sz="6" w:space="0" w:color="auto"/>
              <w:left w:val="single" w:sz="6" w:space="0" w:color="auto"/>
              <w:bottom w:val="single" w:sz="6" w:space="0" w:color="auto"/>
              <w:right w:val="single" w:sz="6" w:space="0" w:color="auto"/>
            </w:tcBorders>
            <w:vAlign w:val="center"/>
          </w:tcPr>
          <w:p w:rsidR="00B16667" w:rsidRPr="00676A67" w:rsidRDefault="00B16667" w:rsidP="000F17E6">
            <w:pPr>
              <w:spacing w:line="480" w:lineRule="exact"/>
              <w:rPr>
                <w:szCs w:val="21"/>
              </w:rPr>
            </w:pPr>
            <w:proofErr w:type="spellStart"/>
            <w:r w:rsidRPr="00676A67">
              <w:rPr>
                <w:rFonts w:hint="eastAsia"/>
                <w:szCs w:val="21"/>
              </w:rPr>
              <w:t>录入</w:t>
            </w:r>
            <w:proofErr w:type="spellEnd"/>
          </w:p>
        </w:tc>
        <w:tc>
          <w:tcPr>
            <w:tcW w:w="3322" w:type="dxa"/>
            <w:tcBorders>
              <w:top w:val="single" w:sz="6" w:space="0" w:color="auto"/>
              <w:left w:val="single" w:sz="6" w:space="0" w:color="auto"/>
              <w:bottom w:val="single" w:sz="6" w:space="0" w:color="auto"/>
              <w:right w:val="single" w:sz="6" w:space="0" w:color="auto"/>
            </w:tcBorders>
            <w:vAlign w:val="center"/>
          </w:tcPr>
          <w:p w:rsidR="00B16667" w:rsidRPr="00676A67" w:rsidRDefault="00B16667" w:rsidP="000F17E6">
            <w:pPr>
              <w:spacing w:line="480" w:lineRule="exact"/>
              <w:rPr>
                <w:szCs w:val="21"/>
              </w:rPr>
            </w:pPr>
            <w:r w:rsidRPr="00676A67">
              <w:rPr>
                <w:rFonts w:hint="eastAsia"/>
                <w:szCs w:val="21"/>
                <w:lang w:eastAsia="zh-CN"/>
              </w:rPr>
              <w:t>2.4.1.2 大数据分析挖掘服务</w:t>
            </w:r>
          </w:p>
        </w:tc>
        <w:tc>
          <w:tcPr>
            <w:tcW w:w="3657" w:type="dxa"/>
            <w:tcBorders>
              <w:top w:val="single" w:sz="6" w:space="0" w:color="auto"/>
              <w:left w:val="single" w:sz="6" w:space="0" w:color="auto"/>
              <w:bottom w:val="single" w:sz="6" w:space="0" w:color="auto"/>
            </w:tcBorders>
          </w:tcPr>
          <w:p w:rsidR="00B16667" w:rsidRPr="00676A67" w:rsidRDefault="00B16667" w:rsidP="000F17E6">
            <w:pPr>
              <w:rPr>
                <w:szCs w:val="21"/>
                <w:lang w:eastAsia="zh-CN"/>
              </w:rPr>
            </w:pPr>
            <w:r w:rsidRPr="00676A67">
              <w:rPr>
                <w:rFonts w:hint="eastAsia"/>
                <w:szCs w:val="21"/>
                <w:lang w:eastAsia="zh-CN"/>
              </w:rPr>
              <w:t>指对已存储或实时抓取的大数据进行加工、处理、分析、深度挖掘，并产生新的业务价值，为业务发展与业务决策提供依据的相关技术服务，包括批量计算、流式计算、内存计算服务以及基于人工智能、机器学习、统计学技术的数据挖掘等。</w:t>
            </w:r>
          </w:p>
        </w:tc>
      </w:tr>
      <w:tr w:rsidR="00B16667" w:rsidRPr="00676A67" w:rsidTr="000F17E6">
        <w:trPr>
          <w:trHeight w:val="272"/>
          <w:jc w:val="center"/>
        </w:trPr>
        <w:tc>
          <w:tcPr>
            <w:tcW w:w="1556" w:type="dxa"/>
            <w:tcBorders>
              <w:top w:val="single" w:sz="6" w:space="0" w:color="auto"/>
              <w:bottom w:val="single" w:sz="6" w:space="0" w:color="auto"/>
              <w:right w:val="single" w:sz="6" w:space="0" w:color="auto"/>
            </w:tcBorders>
            <w:vAlign w:val="center"/>
          </w:tcPr>
          <w:p w:rsidR="00B16667" w:rsidRPr="00676A67" w:rsidRDefault="00B16667" w:rsidP="000F17E6">
            <w:pPr>
              <w:spacing w:line="480" w:lineRule="exact"/>
              <w:jc w:val="both"/>
              <w:rPr>
                <w:b/>
                <w:szCs w:val="21"/>
                <w:lang w:eastAsia="zh-CN"/>
              </w:rPr>
            </w:pPr>
            <w:r w:rsidRPr="00676A67">
              <w:rPr>
                <w:rFonts w:hint="eastAsia"/>
                <w:bCs/>
                <w:szCs w:val="21"/>
              </w:rPr>
              <w:t>E201040</w:t>
            </w:r>
            <w:r w:rsidRPr="00676A67">
              <w:rPr>
                <w:rFonts w:hint="eastAsia"/>
                <w:bCs/>
                <w:szCs w:val="21"/>
                <w:lang w:eastAsia="zh-CN"/>
              </w:rPr>
              <w:t>1</w:t>
            </w:r>
            <w:r w:rsidRPr="00676A67">
              <w:rPr>
                <w:rFonts w:hint="eastAsia"/>
                <w:bCs/>
                <w:szCs w:val="21"/>
              </w:rPr>
              <w:t>0</w:t>
            </w:r>
            <w:r w:rsidRPr="00676A67">
              <w:rPr>
                <w:rFonts w:hint="eastAsia"/>
                <w:bCs/>
                <w:szCs w:val="21"/>
                <w:lang w:eastAsia="zh-CN"/>
              </w:rPr>
              <w:t>3</w:t>
            </w:r>
          </w:p>
        </w:tc>
        <w:tc>
          <w:tcPr>
            <w:tcW w:w="953" w:type="dxa"/>
            <w:tcBorders>
              <w:top w:val="single" w:sz="6" w:space="0" w:color="auto"/>
              <w:left w:val="single" w:sz="6" w:space="0" w:color="auto"/>
              <w:bottom w:val="single" w:sz="6" w:space="0" w:color="auto"/>
              <w:right w:val="single" w:sz="6" w:space="0" w:color="auto"/>
            </w:tcBorders>
            <w:vAlign w:val="center"/>
          </w:tcPr>
          <w:p w:rsidR="00B16667" w:rsidRPr="00676A67" w:rsidRDefault="00B16667" w:rsidP="000F17E6">
            <w:pPr>
              <w:spacing w:line="480" w:lineRule="exact"/>
              <w:jc w:val="both"/>
              <w:rPr>
                <w:b/>
                <w:szCs w:val="21"/>
              </w:rPr>
            </w:pPr>
            <w:proofErr w:type="spellStart"/>
            <w:r w:rsidRPr="00676A67">
              <w:rPr>
                <w:rFonts w:hint="eastAsia"/>
                <w:szCs w:val="21"/>
              </w:rPr>
              <w:t>录入</w:t>
            </w:r>
            <w:proofErr w:type="spellEnd"/>
          </w:p>
        </w:tc>
        <w:tc>
          <w:tcPr>
            <w:tcW w:w="3322" w:type="dxa"/>
            <w:tcBorders>
              <w:top w:val="single" w:sz="6" w:space="0" w:color="auto"/>
              <w:left w:val="single" w:sz="6" w:space="0" w:color="auto"/>
              <w:bottom w:val="single" w:sz="6" w:space="0" w:color="auto"/>
              <w:right w:val="single" w:sz="6" w:space="0" w:color="auto"/>
            </w:tcBorders>
            <w:vAlign w:val="center"/>
          </w:tcPr>
          <w:p w:rsidR="00B16667" w:rsidRPr="00676A67" w:rsidRDefault="00B16667" w:rsidP="000F17E6">
            <w:pPr>
              <w:widowControl/>
              <w:adjustRightInd w:val="0"/>
              <w:jc w:val="both"/>
              <w:rPr>
                <w:b/>
                <w:szCs w:val="21"/>
              </w:rPr>
            </w:pPr>
            <w:r w:rsidRPr="00676A67">
              <w:rPr>
                <w:rFonts w:hint="eastAsia"/>
                <w:szCs w:val="21"/>
                <w:lang w:eastAsia="zh-CN"/>
              </w:rPr>
              <w:t>2.4.1.3</w:t>
            </w:r>
            <w:r>
              <w:rPr>
                <w:rFonts w:hint="eastAsia"/>
                <w:szCs w:val="21"/>
                <w:lang w:eastAsia="zh-CN"/>
              </w:rPr>
              <w:t xml:space="preserve"> </w:t>
            </w:r>
            <w:r w:rsidRPr="00676A67">
              <w:rPr>
                <w:rFonts w:hint="eastAsia"/>
                <w:szCs w:val="21"/>
                <w:lang w:eastAsia="zh-CN"/>
              </w:rPr>
              <w:t>大数据可视化服务</w:t>
            </w:r>
          </w:p>
        </w:tc>
        <w:tc>
          <w:tcPr>
            <w:tcW w:w="3657" w:type="dxa"/>
            <w:tcBorders>
              <w:top w:val="single" w:sz="6" w:space="0" w:color="auto"/>
              <w:left w:val="single" w:sz="6" w:space="0" w:color="auto"/>
              <w:bottom w:val="single" w:sz="6" w:space="0" w:color="auto"/>
            </w:tcBorders>
          </w:tcPr>
          <w:p w:rsidR="00B16667" w:rsidRPr="00676A67" w:rsidRDefault="00B16667" w:rsidP="000F17E6">
            <w:pPr>
              <w:widowControl/>
              <w:adjustRightInd w:val="0"/>
              <w:rPr>
                <w:szCs w:val="21"/>
                <w:lang w:eastAsia="zh-CN"/>
              </w:rPr>
            </w:pPr>
            <w:r w:rsidRPr="00676A67">
              <w:rPr>
                <w:rFonts w:hint="eastAsia"/>
                <w:szCs w:val="21"/>
                <w:lang w:eastAsia="zh-CN"/>
              </w:rPr>
              <w:t>指对于已存储或实时抓取的大数据资源以及大数据分析处理的过程和结果进行包括图形化等形式的可视化处理的服务，包括基于html5展现技术、Flex 展现技术、GIS展现技术的可视化服务等。</w:t>
            </w:r>
          </w:p>
        </w:tc>
      </w:tr>
      <w:tr w:rsidR="00B16667" w:rsidRPr="00676A67" w:rsidTr="000F17E6">
        <w:trPr>
          <w:trHeight w:val="272"/>
          <w:jc w:val="center"/>
        </w:trPr>
        <w:tc>
          <w:tcPr>
            <w:tcW w:w="1556" w:type="dxa"/>
            <w:tcBorders>
              <w:top w:val="single" w:sz="6" w:space="0" w:color="auto"/>
              <w:bottom w:val="single" w:sz="6" w:space="0" w:color="auto"/>
              <w:right w:val="single" w:sz="6" w:space="0" w:color="auto"/>
            </w:tcBorders>
            <w:vAlign w:val="center"/>
          </w:tcPr>
          <w:p w:rsidR="00B16667" w:rsidRPr="00676A67" w:rsidRDefault="00B16667" w:rsidP="000F17E6">
            <w:pPr>
              <w:spacing w:line="480" w:lineRule="exact"/>
              <w:jc w:val="both"/>
              <w:rPr>
                <w:b/>
                <w:szCs w:val="21"/>
                <w:lang w:eastAsia="zh-CN"/>
              </w:rPr>
            </w:pPr>
            <w:r w:rsidRPr="00676A67">
              <w:rPr>
                <w:rFonts w:hint="eastAsia"/>
                <w:bCs/>
                <w:szCs w:val="21"/>
              </w:rPr>
              <w:t>E201040</w:t>
            </w:r>
            <w:r w:rsidRPr="00676A67">
              <w:rPr>
                <w:rFonts w:hint="eastAsia"/>
                <w:bCs/>
                <w:szCs w:val="21"/>
                <w:lang w:eastAsia="zh-CN"/>
              </w:rPr>
              <w:t>1</w:t>
            </w:r>
            <w:r w:rsidRPr="00676A67">
              <w:rPr>
                <w:rFonts w:hint="eastAsia"/>
                <w:bCs/>
                <w:szCs w:val="21"/>
              </w:rPr>
              <w:t>0</w:t>
            </w:r>
            <w:r w:rsidRPr="00676A67">
              <w:rPr>
                <w:rFonts w:hint="eastAsia"/>
                <w:bCs/>
                <w:szCs w:val="21"/>
                <w:lang w:eastAsia="zh-CN"/>
              </w:rPr>
              <w:t>4</w:t>
            </w:r>
          </w:p>
        </w:tc>
        <w:tc>
          <w:tcPr>
            <w:tcW w:w="953" w:type="dxa"/>
            <w:tcBorders>
              <w:top w:val="single" w:sz="6" w:space="0" w:color="auto"/>
              <w:left w:val="single" w:sz="6" w:space="0" w:color="auto"/>
              <w:bottom w:val="single" w:sz="6" w:space="0" w:color="auto"/>
              <w:right w:val="single" w:sz="6" w:space="0" w:color="auto"/>
            </w:tcBorders>
            <w:vAlign w:val="center"/>
          </w:tcPr>
          <w:p w:rsidR="00B16667" w:rsidRPr="00676A67" w:rsidRDefault="00B16667" w:rsidP="000F17E6">
            <w:pPr>
              <w:spacing w:line="480" w:lineRule="exact"/>
              <w:jc w:val="both"/>
              <w:rPr>
                <w:b/>
                <w:szCs w:val="21"/>
              </w:rPr>
            </w:pPr>
            <w:proofErr w:type="spellStart"/>
            <w:r w:rsidRPr="00676A67">
              <w:rPr>
                <w:rFonts w:hint="eastAsia"/>
                <w:szCs w:val="21"/>
              </w:rPr>
              <w:t>录入</w:t>
            </w:r>
            <w:proofErr w:type="spellEnd"/>
          </w:p>
        </w:tc>
        <w:tc>
          <w:tcPr>
            <w:tcW w:w="3322" w:type="dxa"/>
            <w:tcBorders>
              <w:top w:val="single" w:sz="6" w:space="0" w:color="auto"/>
              <w:left w:val="single" w:sz="6" w:space="0" w:color="auto"/>
              <w:bottom w:val="single" w:sz="6" w:space="0" w:color="auto"/>
              <w:right w:val="single" w:sz="6" w:space="0" w:color="auto"/>
            </w:tcBorders>
            <w:vAlign w:val="center"/>
          </w:tcPr>
          <w:p w:rsidR="00B16667" w:rsidRPr="00676A67" w:rsidRDefault="00B16667" w:rsidP="000F17E6">
            <w:pPr>
              <w:widowControl/>
              <w:adjustRightInd w:val="0"/>
              <w:jc w:val="both"/>
              <w:rPr>
                <w:b/>
                <w:szCs w:val="21"/>
                <w:lang w:eastAsia="zh-CN"/>
              </w:rPr>
            </w:pPr>
            <w:r w:rsidRPr="00676A67">
              <w:rPr>
                <w:rFonts w:hint="eastAsia"/>
                <w:szCs w:val="21"/>
                <w:lang w:eastAsia="zh-CN"/>
              </w:rPr>
              <w:t>2.4.1.4</w:t>
            </w:r>
            <w:r>
              <w:rPr>
                <w:rFonts w:hint="eastAsia"/>
                <w:szCs w:val="21"/>
                <w:lang w:eastAsia="zh-CN"/>
              </w:rPr>
              <w:t xml:space="preserve"> </w:t>
            </w:r>
            <w:r w:rsidRPr="00676A67">
              <w:rPr>
                <w:rFonts w:hint="eastAsia"/>
                <w:szCs w:val="21"/>
                <w:lang w:eastAsia="zh-CN"/>
              </w:rPr>
              <w:t>大数据应用综合解决方案</w:t>
            </w:r>
          </w:p>
        </w:tc>
        <w:tc>
          <w:tcPr>
            <w:tcW w:w="3657" w:type="dxa"/>
            <w:tcBorders>
              <w:top w:val="single" w:sz="6" w:space="0" w:color="auto"/>
              <w:left w:val="single" w:sz="6" w:space="0" w:color="auto"/>
              <w:bottom w:val="single" w:sz="6" w:space="0" w:color="auto"/>
            </w:tcBorders>
          </w:tcPr>
          <w:p w:rsidR="00B16667" w:rsidRPr="00676A67" w:rsidRDefault="00B16667" w:rsidP="000F17E6">
            <w:pPr>
              <w:widowControl/>
              <w:adjustRightInd w:val="0"/>
              <w:rPr>
                <w:szCs w:val="21"/>
                <w:lang w:eastAsia="zh-CN"/>
              </w:rPr>
            </w:pPr>
            <w:r w:rsidRPr="00676A67">
              <w:rPr>
                <w:rFonts w:hint="eastAsia"/>
                <w:szCs w:val="21"/>
                <w:lang w:eastAsia="zh-CN"/>
              </w:rPr>
              <w:t>指按客户需求，基于大数据挖掘、储存与分析技术，结合应用场景，提供的解决方案及相关服务。</w:t>
            </w:r>
          </w:p>
        </w:tc>
      </w:tr>
      <w:tr w:rsidR="00B16667" w:rsidRPr="00676A67" w:rsidTr="000F17E6">
        <w:trPr>
          <w:trHeight w:val="272"/>
          <w:jc w:val="center"/>
        </w:trPr>
        <w:tc>
          <w:tcPr>
            <w:tcW w:w="1556" w:type="dxa"/>
            <w:tcBorders>
              <w:top w:val="single" w:sz="6" w:space="0" w:color="auto"/>
              <w:bottom w:val="single" w:sz="6" w:space="0" w:color="auto"/>
              <w:right w:val="single" w:sz="6" w:space="0" w:color="auto"/>
            </w:tcBorders>
            <w:vAlign w:val="center"/>
          </w:tcPr>
          <w:p w:rsidR="00B16667" w:rsidRPr="00676A67" w:rsidRDefault="00B16667" w:rsidP="000F17E6">
            <w:pPr>
              <w:spacing w:line="480" w:lineRule="exact"/>
              <w:jc w:val="both"/>
              <w:rPr>
                <w:szCs w:val="21"/>
                <w:lang w:eastAsia="zh-CN"/>
              </w:rPr>
            </w:pPr>
            <w:r w:rsidRPr="00676A67">
              <w:rPr>
                <w:rFonts w:hint="eastAsia"/>
                <w:bCs/>
                <w:szCs w:val="21"/>
              </w:rPr>
              <w:t>E201040</w:t>
            </w:r>
            <w:r w:rsidRPr="00676A67">
              <w:rPr>
                <w:rFonts w:hint="eastAsia"/>
                <w:bCs/>
                <w:szCs w:val="21"/>
                <w:lang w:eastAsia="zh-CN"/>
              </w:rPr>
              <w:t>200</w:t>
            </w:r>
          </w:p>
        </w:tc>
        <w:tc>
          <w:tcPr>
            <w:tcW w:w="953" w:type="dxa"/>
            <w:tcBorders>
              <w:top w:val="single" w:sz="6" w:space="0" w:color="auto"/>
              <w:left w:val="single" w:sz="6" w:space="0" w:color="auto"/>
              <w:bottom w:val="single" w:sz="6" w:space="0" w:color="auto"/>
              <w:right w:val="single" w:sz="6" w:space="0" w:color="auto"/>
            </w:tcBorders>
            <w:vAlign w:val="center"/>
          </w:tcPr>
          <w:p w:rsidR="00B16667" w:rsidRPr="00676A67" w:rsidRDefault="00B16667" w:rsidP="000F17E6">
            <w:pPr>
              <w:spacing w:line="480" w:lineRule="exact"/>
              <w:jc w:val="both"/>
              <w:rPr>
                <w:szCs w:val="21"/>
              </w:rPr>
            </w:pPr>
            <w:proofErr w:type="spellStart"/>
            <w:r w:rsidRPr="00676A67">
              <w:rPr>
                <w:rFonts w:hint="eastAsia"/>
                <w:szCs w:val="21"/>
              </w:rPr>
              <w:t>录入</w:t>
            </w:r>
            <w:proofErr w:type="spellEnd"/>
          </w:p>
        </w:tc>
        <w:tc>
          <w:tcPr>
            <w:tcW w:w="3322" w:type="dxa"/>
            <w:tcBorders>
              <w:top w:val="single" w:sz="6" w:space="0" w:color="auto"/>
              <w:left w:val="single" w:sz="6" w:space="0" w:color="auto"/>
              <w:bottom w:val="single" w:sz="6" w:space="0" w:color="auto"/>
              <w:right w:val="single" w:sz="6" w:space="0" w:color="auto"/>
            </w:tcBorders>
            <w:vAlign w:val="center"/>
          </w:tcPr>
          <w:p w:rsidR="00B16667" w:rsidRPr="002B1877" w:rsidRDefault="00B16667" w:rsidP="000F17E6">
            <w:pPr>
              <w:widowControl/>
              <w:adjustRightInd w:val="0"/>
              <w:jc w:val="both"/>
              <w:rPr>
                <w:b/>
                <w:szCs w:val="21"/>
                <w:lang w:eastAsia="zh-CN"/>
              </w:rPr>
            </w:pPr>
            <w:r w:rsidRPr="002B1877">
              <w:rPr>
                <w:rFonts w:hint="eastAsia"/>
                <w:b/>
                <w:szCs w:val="21"/>
                <w:lang w:eastAsia="zh-CN"/>
              </w:rPr>
              <w:t>2.4.2 数据加工处理服务（非海量）</w:t>
            </w:r>
          </w:p>
        </w:tc>
        <w:tc>
          <w:tcPr>
            <w:tcW w:w="3657" w:type="dxa"/>
            <w:tcBorders>
              <w:top w:val="single" w:sz="6" w:space="0" w:color="auto"/>
              <w:left w:val="single" w:sz="6" w:space="0" w:color="auto"/>
              <w:bottom w:val="single" w:sz="6" w:space="0" w:color="auto"/>
            </w:tcBorders>
          </w:tcPr>
          <w:p w:rsidR="00B16667" w:rsidRPr="00676A67" w:rsidRDefault="00B16667" w:rsidP="000F17E6">
            <w:pPr>
              <w:widowControl/>
              <w:adjustRightInd w:val="0"/>
              <w:rPr>
                <w:szCs w:val="21"/>
                <w:lang w:eastAsia="zh-CN"/>
              </w:rPr>
            </w:pPr>
            <w:r w:rsidRPr="00676A67">
              <w:rPr>
                <w:rFonts w:hint="eastAsia"/>
                <w:szCs w:val="21"/>
                <w:lang w:eastAsia="zh-CN"/>
              </w:rPr>
              <w:t>向需方提供数据分析、整理、计算、编辑等加工和处理的服务。（数据源由需方提供，不涉及数据采集与储存；指相关资料的数字化处理，如数据录入、校对等；在提供数据服务的过程中，未利用</w:t>
            </w:r>
            <w:proofErr w:type="spellStart"/>
            <w:r w:rsidRPr="00676A67">
              <w:rPr>
                <w:rFonts w:hint="eastAsia"/>
                <w:szCs w:val="21"/>
                <w:lang w:eastAsia="zh-CN"/>
              </w:rPr>
              <w:t>Hadoop</w:t>
            </w:r>
            <w:proofErr w:type="spellEnd"/>
            <w:r w:rsidRPr="00676A67">
              <w:rPr>
                <w:rFonts w:hint="eastAsia"/>
                <w:szCs w:val="21"/>
                <w:lang w:eastAsia="zh-CN"/>
              </w:rPr>
              <w:t>技术，云技术等；数据处理规模相对较小，通常指10TB以下；数据处理速度相对较低；不涉及超复杂的计算工作。）</w:t>
            </w:r>
          </w:p>
        </w:tc>
      </w:tr>
      <w:tr w:rsidR="00B16667" w:rsidRPr="00676A67" w:rsidTr="000F17E6">
        <w:trPr>
          <w:trHeight w:val="272"/>
          <w:jc w:val="center"/>
        </w:trPr>
        <w:tc>
          <w:tcPr>
            <w:tcW w:w="1556" w:type="dxa"/>
            <w:tcBorders>
              <w:top w:val="single" w:sz="6" w:space="0" w:color="auto"/>
              <w:bottom w:val="single" w:sz="6" w:space="0" w:color="auto"/>
              <w:right w:val="single" w:sz="6" w:space="0" w:color="auto"/>
            </w:tcBorders>
            <w:vAlign w:val="center"/>
          </w:tcPr>
          <w:p w:rsidR="00B16667" w:rsidRPr="00676A67" w:rsidRDefault="00B16667" w:rsidP="000F17E6">
            <w:pPr>
              <w:spacing w:line="480" w:lineRule="exact"/>
              <w:jc w:val="both"/>
              <w:rPr>
                <w:szCs w:val="21"/>
              </w:rPr>
            </w:pPr>
            <w:r w:rsidRPr="00676A67">
              <w:rPr>
                <w:rFonts w:hint="eastAsia"/>
                <w:bCs/>
                <w:szCs w:val="21"/>
              </w:rPr>
              <w:t>E201040</w:t>
            </w:r>
            <w:r w:rsidRPr="00676A67">
              <w:rPr>
                <w:rFonts w:hint="eastAsia"/>
                <w:bCs/>
                <w:szCs w:val="21"/>
                <w:lang w:eastAsia="zh-CN"/>
              </w:rPr>
              <w:t>300</w:t>
            </w:r>
          </w:p>
        </w:tc>
        <w:tc>
          <w:tcPr>
            <w:tcW w:w="953" w:type="dxa"/>
            <w:tcBorders>
              <w:top w:val="single" w:sz="6" w:space="0" w:color="auto"/>
              <w:left w:val="single" w:sz="6" w:space="0" w:color="auto"/>
              <w:bottom w:val="single" w:sz="6" w:space="0" w:color="auto"/>
              <w:right w:val="single" w:sz="6" w:space="0" w:color="auto"/>
            </w:tcBorders>
            <w:vAlign w:val="center"/>
          </w:tcPr>
          <w:p w:rsidR="00B16667" w:rsidRPr="00676A67" w:rsidRDefault="00B16667" w:rsidP="000F17E6">
            <w:pPr>
              <w:spacing w:line="480" w:lineRule="exact"/>
              <w:jc w:val="both"/>
              <w:rPr>
                <w:szCs w:val="21"/>
              </w:rPr>
            </w:pPr>
          </w:p>
        </w:tc>
        <w:tc>
          <w:tcPr>
            <w:tcW w:w="3322" w:type="dxa"/>
            <w:tcBorders>
              <w:top w:val="single" w:sz="6" w:space="0" w:color="auto"/>
              <w:left w:val="single" w:sz="6" w:space="0" w:color="auto"/>
              <w:bottom w:val="single" w:sz="6" w:space="0" w:color="auto"/>
              <w:right w:val="single" w:sz="6" w:space="0" w:color="auto"/>
            </w:tcBorders>
            <w:vAlign w:val="center"/>
          </w:tcPr>
          <w:p w:rsidR="00B16667" w:rsidRPr="002B1877" w:rsidRDefault="00B16667" w:rsidP="000F17E6">
            <w:pPr>
              <w:widowControl/>
              <w:adjustRightInd w:val="0"/>
              <w:jc w:val="both"/>
              <w:rPr>
                <w:b/>
                <w:szCs w:val="21"/>
                <w:lang w:eastAsia="zh-CN"/>
              </w:rPr>
            </w:pPr>
            <w:r w:rsidRPr="002B1877">
              <w:rPr>
                <w:rFonts w:hint="eastAsia"/>
                <w:b/>
                <w:szCs w:val="21"/>
                <w:lang w:eastAsia="zh-CN"/>
              </w:rPr>
              <w:t>2.4.3 数字内容处理服务</w:t>
            </w:r>
          </w:p>
        </w:tc>
        <w:tc>
          <w:tcPr>
            <w:tcW w:w="3657" w:type="dxa"/>
            <w:tcBorders>
              <w:top w:val="single" w:sz="6" w:space="0" w:color="auto"/>
              <w:left w:val="single" w:sz="6" w:space="0" w:color="auto"/>
              <w:bottom w:val="single" w:sz="6" w:space="0" w:color="auto"/>
            </w:tcBorders>
          </w:tcPr>
          <w:p w:rsidR="00B16667" w:rsidRPr="00676A67" w:rsidRDefault="00B16667" w:rsidP="000F17E6">
            <w:pPr>
              <w:widowControl/>
              <w:adjustRightInd w:val="0"/>
              <w:rPr>
                <w:szCs w:val="21"/>
                <w:lang w:eastAsia="zh-CN"/>
              </w:rPr>
            </w:pPr>
            <w:r w:rsidRPr="00676A67">
              <w:rPr>
                <w:rFonts w:hint="eastAsia"/>
                <w:szCs w:val="21"/>
                <w:lang w:eastAsia="zh-CN"/>
              </w:rPr>
              <w:t>将图片、文字、视频、音频等信息内容运用数字化技术进行加工处理并整合运用的服务。</w:t>
            </w:r>
          </w:p>
          <w:p w:rsidR="00B16667" w:rsidRPr="00676A67" w:rsidRDefault="00B16667" w:rsidP="000F17E6">
            <w:pPr>
              <w:widowControl/>
              <w:adjustRightInd w:val="0"/>
              <w:rPr>
                <w:szCs w:val="21"/>
                <w:lang w:eastAsia="zh-CN"/>
              </w:rPr>
            </w:pPr>
            <w:r w:rsidRPr="00676A67">
              <w:rPr>
                <w:rFonts w:hint="eastAsia"/>
                <w:szCs w:val="21"/>
                <w:lang w:eastAsia="zh-CN"/>
              </w:rPr>
              <w:t>包括：数字动漫、游戏设计制作、地理信息加工处理等（不包括提供数字动漫制作、游戏设计制作、地理信息加工处理的软件本身，这些软件归属</w:t>
            </w:r>
            <w:r w:rsidRPr="00676A67">
              <w:rPr>
                <w:rFonts w:hint="eastAsia"/>
                <w:szCs w:val="21"/>
                <w:lang w:eastAsia="zh-CN"/>
              </w:rPr>
              <w:lastRenderedPageBreak/>
              <w:t>于软件产品）。</w:t>
            </w:r>
          </w:p>
        </w:tc>
      </w:tr>
      <w:tr w:rsidR="00B16667" w:rsidRPr="00676A67" w:rsidTr="000F17E6">
        <w:trPr>
          <w:trHeight w:val="272"/>
          <w:jc w:val="center"/>
        </w:trPr>
        <w:tc>
          <w:tcPr>
            <w:tcW w:w="1556" w:type="dxa"/>
            <w:tcBorders>
              <w:top w:val="single" w:sz="6" w:space="0" w:color="auto"/>
              <w:bottom w:val="single" w:sz="6" w:space="0" w:color="auto"/>
              <w:right w:val="single" w:sz="6" w:space="0" w:color="auto"/>
            </w:tcBorders>
            <w:vAlign w:val="center"/>
          </w:tcPr>
          <w:p w:rsidR="00B16667" w:rsidRPr="00676A67" w:rsidRDefault="00B16667" w:rsidP="000F17E6">
            <w:pPr>
              <w:spacing w:line="480" w:lineRule="exact"/>
              <w:jc w:val="both"/>
              <w:rPr>
                <w:szCs w:val="21"/>
              </w:rPr>
            </w:pPr>
            <w:r w:rsidRPr="00676A67">
              <w:rPr>
                <w:rFonts w:hint="eastAsia"/>
                <w:bCs/>
                <w:szCs w:val="21"/>
              </w:rPr>
              <w:lastRenderedPageBreak/>
              <w:t>E201040</w:t>
            </w:r>
            <w:r w:rsidRPr="00676A67">
              <w:rPr>
                <w:rFonts w:hint="eastAsia"/>
                <w:bCs/>
                <w:szCs w:val="21"/>
                <w:lang w:eastAsia="zh-CN"/>
              </w:rPr>
              <w:t>301</w:t>
            </w:r>
          </w:p>
        </w:tc>
        <w:tc>
          <w:tcPr>
            <w:tcW w:w="953" w:type="dxa"/>
            <w:tcBorders>
              <w:top w:val="single" w:sz="6" w:space="0" w:color="auto"/>
              <w:left w:val="single" w:sz="6" w:space="0" w:color="auto"/>
              <w:bottom w:val="single" w:sz="6" w:space="0" w:color="auto"/>
              <w:right w:val="single" w:sz="6" w:space="0" w:color="auto"/>
            </w:tcBorders>
            <w:vAlign w:val="center"/>
          </w:tcPr>
          <w:p w:rsidR="00B16667" w:rsidRPr="00676A67" w:rsidRDefault="00B16667" w:rsidP="000F17E6">
            <w:pPr>
              <w:spacing w:line="480" w:lineRule="exact"/>
              <w:jc w:val="both"/>
              <w:rPr>
                <w:szCs w:val="21"/>
              </w:rPr>
            </w:pPr>
            <w:proofErr w:type="spellStart"/>
            <w:r w:rsidRPr="00676A67">
              <w:rPr>
                <w:rFonts w:hint="eastAsia"/>
                <w:szCs w:val="21"/>
              </w:rPr>
              <w:t>录入</w:t>
            </w:r>
            <w:proofErr w:type="spellEnd"/>
          </w:p>
        </w:tc>
        <w:tc>
          <w:tcPr>
            <w:tcW w:w="3322" w:type="dxa"/>
            <w:tcBorders>
              <w:top w:val="single" w:sz="6" w:space="0" w:color="auto"/>
              <w:left w:val="single" w:sz="6" w:space="0" w:color="auto"/>
              <w:bottom w:val="single" w:sz="6" w:space="0" w:color="auto"/>
              <w:right w:val="single" w:sz="6" w:space="0" w:color="auto"/>
            </w:tcBorders>
            <w:vAlign w:val="center"/>
          </w:tcPr>
          <w:p w:rsidR="00B16667" w:rsidRPr="00676A67" w:rsidRDefault="00B16667" w:rsidP="000F17E6">
            <w:pPr>
              <w:widowControl/>
              <w:adjustRightInd w:val="0"/>
              <w:jc w:val="both"/>
              <w:rPr>
                <w:szCs w:val="21"/>
                <w:lang w:eastAsia="zh-CN"/>
              </w:rPr>
            </w:pPr>
            <w:r w:rsidRPr="00676A67">
              <w:rPr>
                <w:rFonts w:hint="eastAsia"/>
                <w:szCs w:val="21"/>
                <w:lang w:eastAsia="zh-CN"/>
              </w:rPr>
              <w:t>2.4.3.1</w:t>
            </w:r>
            <w:r>
              <w:rPr>
                <w:rFonts w:hint="eastAsia"/>
                <w:szCs w:val="21"/>
                <w:lang w:eastAsia="zh-CN"/>
              </w:rPr>
              <w:t xml:space="preserve"> </w:t>
            </w:r>
            <w:r w:rsidRPr="00676A67">
              <w:rPr>
                <w:rFonts w:hint="eastAsia"/>
                <w:szCs w:val="21"/>
                <w:lang w:eastAsia="zh-CN"/>
              </w:rPr>
              <w:t>地理遥感信息服务</w:t>
            </w:r>
          </w:p>
        </w:tc>
        <w:tc>
          <w:tcPr>
            <w:tcW w:w="3657" w:type="dxa"/>
            <w:tcBorders>
              <w:top w:val="single" w:sz="6" w:space="0" w:color="auto"/>
              <w:left w:val="single" w:sz="6" w:space="0" w:color="auto"/>
              <w:bottom w:val="single" w:sz="6" w:space="0" w:color="auto"/>
            </w:tcBorders>
          </w:tcPr>
          <w:p w:rsidR="00B16667" w:rsidRPr="00676A67" w:rsidRDefault="00B16667" w:rsidP="000F17E6">
            <w:pPr>
              <w:widowControl/>
              <w:adjustRightInd w:val="0"/>
              <w:rPr>
                <w:szCs w:val="21"/>
                <w:lang w:eastAsia="zh-CN"/>
              </w:rPr>
            </w:pPr>
          </w:p>
        </w:tc>
      </w:tr>
      <w:tr w:rsidR="00B16667" w:rsidRPr="00676A67" w:rsidTr="000F17E6">
        <w:trPr>
          <w:trHeight w:val="272"/>
          <w:jc w:val="center"/>
        </w:trPr>
        <w:tc>
          <w:tcPr>
            <w:tcW w:w="1556" w:type="dxa"/>
            <w:tcBorders>
              <w:top w:val="single" w:sz="6" w:space="0" w:color="auto"/>
              <w:bottom w:val="single" w:sz="6" w:space="0" w:color="auto"/>
              <w:right w:val="single" w:sz="6" w:space="0" w:color="auto"/>
            </w:tcBorders>
            <w:vAlign w:val="center"/>
          </w:tcPr>
          <w:p w:rsidR="00B16667" w:rsidRPr="00676A67" w:rsidRDefault="00B16667" w:rsidP="000F17E6">
            <w:pPr>
              <w:spacing w:line="480" w:lineRule="exact"/>
              <w:jc w:val="both"/>
              <w:rPr>
                <w:szCs w:val="21"/>
              </w:rPr>
            </w:pPr>
            <w:r w:rsidRPr="00676A67">
              <w:rPr>
                <w:rFonts w:hint="eastAsia"/>
                <w:bCs/>
                <w:szCs w:val="21"/>
              </w:rPr>
              <w:t>E201040</w:t>
            </w:r>
            <w:r w:rsidRPr="00676A67">
              <w:rPr>
                <w:rFonts w:hint="eastAsia"/>
                <w:bCs/>
                <w:szCs w:val="21"/>
                <w:lang w:eastAsia="zh-CN"/>
              </w:rPr>
              <w:t>302</w:t>
            </w:r>
          </w:p>
        </w:tc>
        <w:tc>
          <w:tcPr>
            <w:tcW w:w="953" w:type="dxa"/>
            <w:tcBorders>
              <w:top w:val="single" w:sz="6" w:space="0" w:color="auto"/>
              <w:left w:val="single" w:sz="6" w:space="0" w:color="auto"/>
              <w:bottom w:val="single" w:sz="6" w:space="0" w:color="auto"/>
              <w:right w:val="single" w:sz="6" w:space="0" w:color="auto"/>
            </w:tcBorders>
            <w:vAlign w:val="center"/>
          </w:tcPr>
          <w:p w:rsidR="00B16667" w:rsidRPr="00676A67" w:rsidRDefault="00B16667" w:rsidP="000F17E6">
            <w:pPr>
              <w:spacing w:line="480" w:lineRule="exact"/>
              <w:jc w:val="both"/>
              <w:rPr>
                <w:szCs w:val="21"/>
              </w:rPr>
            </w:pPr>
            <w:proofErr w:type="spellStart"/>
            <w:r w:rsidRPr="00676A67">
              <w:rPr>
                <w:rFonts w:hint="eastAsia"/>
                <w:szCs w:val="21"/>
              </w:rPr>
              <w:t>录入</w:t>
            </w:r>
            <w:proofErr w:type="spellEnd"/>
          </w:p>
        </w:tc>
        <w:tc>
          <w:tcPr>
            <w:tcW w:w="3322" w:type="dxa"/>
            <w:tcBorders>
              <w:top w:val="single" w:sz="6" w:space="0" w:color="auto"/>
              <w:left w:val="single" w:sz="6" w:space="0" w:color="auto"/>
              <w:bottom w:val="single" w:sz="6" w:space="0" w:color="auto"/>
              <w:right w:val="single" w:sz="6" w:space="0" w:color="auto"/>
            </w:tcBorders>
            <w:vAlign w:val="center"/>
          </w:tcPr>
          <w:p w:rsidR="00B16667" w:rsidRPr="00676A67" w:rsidRDefault="00B16667" w:rsidP="000F17E6">
            <w:pPr>
              <w:widowControl/>
              <w:adjustRightInd w:val="0"/>
              <w:jc w:val="both"/>
              <w:rPr>
                <w:szCs w:val="21"/>
                <w:lang w:eastAsia="zh-CN"/>
              </w:rPr>
            </w:pPr>
            <w:r w:rsidRPr="00676A67">
              <w:rPr>
                <w:rFonts w:hint="eastAsia"/>
                <w:szCs w:val="21"/>
                <w:lang w:eastAsia="zh-CN"/>
              </w:rPr>
              <w:t>2.4.3.2</w:t>
            </w:r>
            <w:r>
              <w:rPr>
                <w:rFonts w:hint="eastAsia"/>
                <w:szCs w:val="21"/>
                <w:lang w:eastAsia="zh-CN"/>
              </w:rPr>
              <w:t xml:space="preserve"> </w:t>
            </w:r>
            <w:r w:rsidRPr="00676A67">
              <w:rPr>
                <w:rFonts w:hint="eastAsia"/>
                <w:szCs w:val="21"/>
                <w:lang w:eastAsia="zh-CN"/>
              </w:rPr>
              <w:t>动漫、游戏数字内容服务</w:t>
            </w:r>
          </w:p>
        </w:tc>
        <w:tc>
          <w:tcPr>
            <w:tcW w:w="3657" w:type="dxa"/>
            <w:tcBorders>
              <w:top w:val="single" w:sz="6" w:space="0" w:color="auto"/>
              <w:left w:val="single" w:sz="6" w:space="0" w:color="auto"/>
              <w:bottom w:val="single" w:sz="6" w:space="0" w:color="auto"/>
            </w:tcBorders>
          </w:tcPr>
          <w:p w:rsidR="00B16667" w:rsidRPr="00676A67" w:rsidRDefault="00B16667" w:rsidP="000F17E6">
            <w:pPr>
              <w:widowControl/>
              <w:adjustRightInd w:val="0"/>
              <w:rPr>
                <w:szCs w:val="21"/>
                <w:lang w:eastAsia="zh-CN"/>
              </w:rPr>
            </w:pPr>
          </w:p>
        </w:tc>
      </w:tr>
      <w:tr w:rsidR="00B16667" w:rsidRPr="00676A67" w:rsidTr="000F17E6">
        <w:trPr>
          <w:trHeight w:val="272"/>
          <w:jc w:val="center"/>
        </w:trPr>
        <w:tc>
          <w:tcPr>
            <w:tcW w:w="1556" w:type="dxa"/>
            <w:tcBorders>
              <w:top w:val="single" w:sz="6" w:space="0" w:color="auto"/>
              <w:bottom w:val="single" w:sz="6" w:space="0" w:color="auto"/>
              <w:right w:val="single" w:sz="6" w:space="0" w:color="auto"/>
            </w:tcBorders>
            <w:vAlign w:val="center"/>
          </w:tcPr>
          <w:p w:rsidR="00B16667" w:rsidRPr="00676A67" w:rsidRDefault="00B16667" w:rsidP="000F17E6">
            <w:pPr>
              <w:spacing w:line="480" w:lineRule="exact"/>
              <w:jc w:val="both"/>
              <w:rPr>
                <w:szCs w:val="21"/>
              </w:rPr>
            </w:pPr>
            <w:r w:rsidRPr="00676A67">
              <w:rPr>
                <w:rFonts w:hint="eastAsia"/>
                <w:bCs/>
                <w:szCs w:val="21"/>
              </w:rPr>
              <w:t>E201040</w:t>
            </w:r>
            <w:r w:rsidRPr="00676A67">
              <w:rPr>
                <w:rFonts w:hint="eastAsia"/>
                <w:bCs/>
                <w:szCs w:val="21"/>
                <w:lang w:eastAsia="zh-CN"/>
              </w:rPr>
              <w:t>303</w:t>
            </w:r>
          </w:p>
        </w:tc>
        <w:tc>
          <w:tcPr>
            <w:tcW w:w="953" w:type="dxa"/>
            <w:tcBorders>
              <w:top w:val="single" w:sz="6" w:space="0" w:color="auto"/>
              <w:left w:val="single" w:sz="6" w:space="0" w:color="auto"/>
              <w:bottom w:val="single" w:sz="6" w:space="0" w:color="auto"/>
              <w:right w:val="single" w:sz="6" w:space="0" w:color="auto"/>
            </w:tcBorders>
            <w:vAlign w:val="center"/>
          </w:tcPr>
          <w:p w:rsidR="00B16667" w:rsidRPr="00676A67" w:rsidRDefault="00B16667" w:rsidP="000F17E6">
            <w:pPr>
              <w:spacing w:line="480" w:lineRule="exact"/>
              <w:jc w:val="both"/>
              <w:rPr>
                <w:szCs w:val="21"/>
              </w:rPr>
            </w:pPr>
            <w:proofErr w:type="spellStart"/>
            <w:r w:rsidRPr="00676A67">
              <w:rPr>
                <w:rFonts w:hint="eastAsia"/>
                <w:szCs w:val="21"/>
              </w:rPr>
              <w:t>录入</w:t>
            </w:r>
            <w:proofErr w:type="spellEnd"/>
          </w:p>
        </w:tc>
        <w:tc>
          <w:tcPr>
            <w:tcW w:w="3322" w:type="dxa"/>
            <w:tcBorders>
              <w:top w:val="single" w:sz="6" w:space="0" w:color="auto"/>
              <w:left w:val="single" w:sz="6" w:space="0" w:color="auto"/>
              <w:bottom w:val="single" w:sz="6" w:space="0" w:color="auto"/>
              <w:right w:val="single" w:sz="6" w:space="0" w:color="auto"/>
            </w:tcBorders>
            <w:vAlign w:val="center"/>
          </w:tcPr>
          <w:p w:rsidR="00B16667" w:rsidRPr="00676A67" w:rsidRDefault="00B16667" w:rsidP="000F17E6">
            <w:pPr>
              <w:widowControl/>
              <w:adjustRightInd w:val="0"/>
              <w:jc w:val="both"/>
              <w:rPr>
                <w:szCs w:val="21"/>
                <w:lang w:eastAsia="zh-CN"/>
              </w:rPr>
            </w:pPr>
            <w:r w:rsidRPr="00676A67">
              <w:rPr>
                <w:rFonts w:hint="eastAsia"/>
                <w:szCs w:val="21"/>
                <w:lang w:eastAsia="zh-CN"/>
              </w:rPr>
              <w:t>2.4.3.3</w:t>
            </w:r>
            <w:r>
              <w:rPr>
                <w:rFonts w:hint="eastAsia"/>
                <w:szCs w:val="21"/>
                <w:lang w:eastAsia="zh-CN"/>
              </w:rPr>
              <w:t xml:space="preserve"> </w:t>
            </w:r>
            <w:r w:rsidRPr="00676A67">
              <w:rPr>
                <w:rFonts w:hint="eastAsia"/>
                <w:szCs w:val="21"/>
                <w:lang w:eastAsia="zh-CN"/>
              </w:rPr>
              <w:t>其他数字内容处理服务</w:t>
            </w:r>
          </w:p>
        </w:tc>
        <w:tc>
          <w:tcPr>
            <w:tcW w:w="3657" w:type="dxa"/>
            <w:tcBorders>
              <w:top w:val="single" w:sz="6" w:space="0" w:color="auto"/>
              <w:left w:val="single" w:sz="6" w:space="0" w:color="auto"/>
              <w:bottom w:val="single" w:sz="6" w:space="0" w:color="auto"/>
            </w:tcBorders>
          </w:tcPr>
          <w:p w:rsidR="00B16667" w:rsidRPr="00676A67" w:rsidRDefault="00B16667" w:rsidP="000F17E6">
            <w:pPr>
              <w:widowControl/>
              <w:adjustRightInd w:val="0"/>
              <w:rPr>
                <w:szCs w:val="21"/>
                <w:lang w:eastAsia="zh-CN"/>
              </w:rPr>
            </w:pPr>
          </w:p>
        </w:tc>
      </w:tr>
      <w:tr w:rsidR="00B16667" w:rsidRPr="00676A67" w:rsidTr="000F17E6">
        <w:trPr>
          <w:trHeight w:val="272"/>
          <w:jc w:val="center"/>
        </w:trPr>
        <w:tc>
          <w:tcPr>
            <w:tcW w:w="1556" w:type="dxa"/>
            <w:tcBorders>
              <w:top w:val="single" w:sz="6" w:space="0" w:color="auto"/>
              <w:bottom w:val="single" w:sz="6" w:space="0" w:color="auto"/>
              <w:right w:val="single" w:sz="6" w:space="0" w:color="auto"/>
            </w:tcBorders>
            <w:vAlign w:val="center"/>
          </w:tcPr>
          <w:p w:rsidR="00B16667" w:rsidRPr="00676A67" w:rsidRDefault="00B16667" w:rsidP="000F17E6">
            <w:pPr>
              <w:spacing w:line="480" w:lineRule="exact"/>
              <w:jc w:val="both"/>
              <w:rPr>
                <w:b/>
                <w:szCs w:val="21"/>
              </w:rPr>
            </w:pPr>
            <w:r w:rsidRPr="00676A67">
              <w:rPr>
                <w:rFonts w:hint="eastAsia"/>
                <w:b/>
                <w:szCs w:val="21"/>
              </w:rPr>
              <w:t>E201050000</w:t>
            </w:r>
          </w:p>
        </w:tc>
        <w:tc>
          <w:tcPr>
            <w:tcW w:w="953" w:type="dxa"/>
            <w:tcBorders>
              <w:top w:val="single" w:sz="6" w:space="0" w:color="auto"/>
              <w:left w:val="single" w:sz="6" w:space="0" w:color="auto"/>
              <w:bottom w:val="single" w:sz="6" w:space="0" w:color="auto"/>
              <w:right w:val="single" w:sz="6" w:space="0" w:color="auto"/>
            </w:tcBorders>
            <w:vAlign w:val="center"/>
          </w:tcPr>
          <w:p w:rsidR="00B16667" w:rsidRPr="00676A67" w:rsidRDefault="00B16667" w:rsidP="000F17E6">
            <w:pPr>
              <w:spacing w:line="480" w:lineRule="exact"/>
              <w:jc w:val="both"/>
              <w:rPr>
                <w:b/>
                <w:szCs w:val="21"/>
              </w:rPr>
            </w:pPr>
          </w:p>
        </w:tc>
        <w:tc>
          <w:tcPr>
            <w:tcW w:w="3322" w:type="dxa"/>
            <w:tcBorders>
              <w:top w:val="single" w:sz="6" w:space="0" w:color="auto"/>
              <w:left w:val="single" w:sz="6" w:space="0" w:color="auto"/>
              <w:bottom w:val="single" w:sz="6" w:space="0" w:color="auto"/>
              <w:right w:val="single" w:sz="6" w:space="0" w:color="auto"/>
            </w:tcBorders>
            <w:vAlign w:val="center"/>
          </w:tcPr>
          <w:p w:rsidR="00B16667" w:rsidRPr="00676A67" w:rsidRDefault="00B16667" w:rsidP="000F17E6">
            <w:pPr>
              <w:jc w:val="both"/>
            </w:pPr>
            <w:r w:rsidRPr="00676A67">
              <w:rPr>
                <w:rFonts w:hint="eastAsia"/>
                <w:b/>
                <w:bCs/>
                <w:lang w:eastAsia="zh-CN"/>
              </w:rPr>
              <w:t>2.5</w:t>
            </w:r>
            <w:r>
              <w:rPr>
                <w:rFonts w:hint="eastAsia"/>
                <w:b/>
                <w:bCs/>
                <w:lang w:eastAsia="zh-CN"/>
              </w:rPr>
              <w:t xml:space="preserve"> </w:t>
            </w:r>
            <w:r w:rsidRPr="00676A67">
              <w:rPr>
                <w:rFonts w:hint="eastAsia"/>
                <w:b/>
                <w:bCs/>
                <w:lang w:eastAsia="zh-CN"/>
              </w:rPr>
              <w:t>云</w:t>
            </w:r>
            <w:proofErr w:type="spellStart"/>
            <w:r w:rsidRPr="00676A67">
              <w:rPr>
                <w:rFonts w:hint="eastAsia"/>
                <w:b/>
                <w:bCs/>
              </w:rPr>
              <w:t>服务</w:t>
            </w:r>
            <w:proofErr w:type="spellEnd"/>
          </w:p>
        </w:tc>
        <w:tc>
          <w:tcPr>
            <w:tcW w:w="3657" w:type="dxa"/>
            <w:tcBorders>
              <w:top w:val="single" w:sz="6" w:space="0" w:color="auto"/>
              <w:left w:val="single" w:sz="6" w:space="0" w:color="auto"/>
              <w:bottom w:val="single" w:sz="6" w:space="0" w:color="auto"/>
            </w:tcBorders>
            <w:vAlign w:val="center"/>
          </w:tcPr>
          <w:p w:rsidR="00B16667" w:rsidRPr="00676A67" w:rsidRDefault="00B16667" w:rsidP="000F17E6">
            <w:pPr>
              <w:rPr>
                <w:lang w:eastAsia="zh-CN"/>
              </w:rPr>
            </w:pPr>
            <w:r w:rsidRPr="00676A67">
              <w:rPr>
                <w:rFonts w:hint="eastAsia"/>
                <w:lang w:eastAsia="zh-CN"/>
              </w:rPr>
              <w:t>将可伸缩、弹性、共享的物理和虚拟资源池以按需自服务的方式供应和管理，并提供网络访问模式的各类技术支持和管理服务。（不含云端安全服务）</w:t>
            </w:r>
          </w:p>
          <w:p w:rsidR="00B16667" w:rsidRPr="00676A67" w:rsidRDefault="00B16667" w:rsidP="000F17E6">
            <w:pPr>
              <w:rPr>
                <w:lang w:eastAsia="zh-CN"/>
              </w:rPr>
            </w:pPr>
            <w:r w:rsidRPr="00676A67">
              <w:rPr>
                <w:rFonts w:hint="eastAsia"/>
                <w:lang w:eastAsia="zh-CN"/>
              </w:rPr>
              <w:t>包括：基础设施即服务（</w:t>
            </w:r>
            <w:proofErr w:type="spellStart"/>
            <w:r w:rsidRPr="00676A67">
              <w:rPr>
                <w:rFonts w:hint="eastAsia"/>
                <w:lang w:eastAsia="zh-CN"/>
              </w:rPr>
              <w:t>IaaS</w:t>
            </w:r>
            <w:proofErr w:type="spellEnd"/>
            <w:r w:rsidRPr="00676A67">
              <w:rPr>
                <w:rFonts w:hint="eastAsia"/>
                <w:lang w:eastAsia="zh-CN"/>
              </w:rPr>
              <w:t>）、平台即服务（</w:t>
            </w:r>
            <w:proofErr w:type="spellStart"/>
            <w:r w:rsidRPr="00676A67">
              <w:rPr>
                <w:rFonts w:hint="eastAsia"/>
                <w:lang w:eastAsia="zh-CN"/>
              </w:rPr>
              <w:t>PaaS</w:t>
            </w:r>
            <w:proofErr w:type="spellEnd"/>
            <w:r w:rsidRPr="00676A67">
              <w:rPr>
                <w:rFonts w:hint="eastAsia"/>
                <w:lang w:eastAsia="zh-CN"/>
              </w:rPr>
              <w:t>）、软件即服务（</w:t>
            </w:r>
            <w:proofErr w:type="spellStart"/>
            <w:r w:rsidRPr="00676A67">
              <w:rPr>
                <w:rFonts w:hint="eastAsia"/>
                <w:lang w:eastAsia="zh-CN"/>
              </w:rPr>
              <w:t>SaaS</w:t>
            </w:r>
            <w:proofErr w:type="spellEnd"/>
            <w:r w:rsidRPr="00676A67">
              <w:rPr>
                <w:rFonts w:hint="eastAsia"/>
                <w:lang w:eastAsia="zh-CN"/>
              </w:rPr>
              <w:t>）等服务。</w:t>
            </w:r>
          </w:p>
        </w:tc>
      </w:tr>
      <w:tr w:rsidR="00B16667" w:rsidRPr="00676A67" w:rsidTr="000F17E6">
        <w:trPr>
          <w:trHeight w:val="90"/>
          <w:jc w:val="center"/>
        </w:trPr>
        <w:tc>
          <w:tcPr>
            <w:tcW w:w="1556" w:type="dxa"/>
            <w:tcBorders>
              <w:top w:val="single" w:sz="6" w:space="0" w:color="auto"/>
              <w:bottom w:val="single" w:sz="6" w:space="0" w:color="auto"/>
              <w:right w:val="single" w:sz="6" w:space="0" w:color="auto"/>
            </w:tcBorders>
            <w:vAlign w:val="center"/>
          </w:tcPr>
          <w:p w:rsidR="00B16667" w:rsidRPr="00676A67" w:rsidRDefault="00B16667" w:rsidP="000F17E6">
            <w:pPr>
              <w:spacing w:line="480" w:lineRule="exact"/>
              <w:jc w:val="both"/>
              <w:rPr>
                <w:b/>
                <w:szCs w:val="21"/>
                <w:lang w:eastAsia="zh-CN"/>
              </w:rPr>
            </w:pPr>
            <w:r w:rsidRPr="00676A67">
              <w:rPr>
                <w:rFonts w:hint="eastAsia"/>
                <w:bCs/>
                <w:szCs w:val="21"/>
              </w:rPr>
              <w:t>E201050</w:t>
            </w:r>
            <w:r w:rsidRPr="00676A67">
              <w:rPr>
                <w:rFonts w:hint="eastAsia"/>
                <w:bCs/>
                <w:szCs w:val="21"/>
                <w:lang w:eastAsia="zh-CN"/>
              </w:rPr>
              <w:t>1</w:t>
            </w:r>
            <w:r w:rsidRPr="00676A67">
              <w:rPr>
                <w:rFonts w:hint="eastAsia"/>
                <w:bCs/>
                <w:szCs w:val="21"/>
              </w:rPr>
              <w:t>0</w:t>
            </w:r>
            <w:r w:rsidRPr="00676A67">
              <w:rPr>
                <w:rFonts w:hint="eastAsia"/>
                <w:bCs/>
                <w:szCs w:val="21"/>
                <w:lang w:eastAsia="zh-CN"/>
              </w:rPr>
              <w:t>0</w:t>
            </w:r>
          </w:p>
        </w:tc>
        <w:tc>
          <w:tcPr>
            <w:tcW w:w="953" w:type="dxa"/>
            <w:tcBorders>
              <w:top w:val="single" w:sz="6" w:space="0" w:color="auto"/>
              <w:left w:val="single" w:sz="6" w:space="0" w:color="auto"/>
              <w:bottom w:val="single" w:sz="6" w:space="0" w:color="auto"/>
              <w:right w:val="single" w:sz="6" w:space="0" w:color="auto"/>
            </w:tcBorders>
            <w:vAlign w:val="center"/>
          </w:tcPr>
          <w:p w:rsidR="00B16667" w:rsidRPr="00676A67" w:rsidRDefault="00B16667" w:rsidP="000F17E6">
            <w:pPr>
              <w:spacing w:line="480" w:lineRule="exact"/>
              <w:jc w:val="both"/>
              <w:rPr>
                <w:b/>
                <w:szCs w:val="21"/>
              </w:rPr>
            </w:pPr>
            <w:proofErr w:type="spellStart"/>
            <w:r w:rsidRPr="00676A67">
              <w:rPr>
                <w:rFonts w:hint="eastAsia"/>
                <w:szCs w:val="21"/>
              </w:rPr>
              <w:t>录入</w:t>
            </w:r>
            <w:proofErr w:type="spellEnd"/>
          </w:p>
        </w:tc>
        <w:tc>
          <w:tcPr>
            <w:tcW w:w="3322" w:type="dxa"/>
            <w:tcBorders>
              <w:top w:val="single" w:sz="6" w:space="0" w:color="auto"/>
              <w:left w:val="single" w:sz="6" w:space="0" w:color="auto"/>
              <w:bottom w:val="single" w:sz="6" w:space="0" w:color="auto"/>
              <w:right w:val="single" w:sz="6" w:space="0" w:color="auto"/>
            </w:tcBorders>
            <w:vAlign w:val="center"/>
          </w:tcPr>
          <w:p w:rsidR="00B16667" w:rsidRPr="00676A67" w:rsidRDefault="00B16667" w:rsidP="000F17E6">
            <w:pPr>
              <w:jc w:val="both"/>
              <w:rPr>
                <w:b/>
                <w:lang w:eastAsia="zh-CN"/>
              </w:rPr>
            </w:pPr>
            <w:r w:rsidRPr="00676A67">
              <w:rPr>
                <w:rFonts w:hint="eastAsia"/>
                <w:lang w:eastAsia="zh-CN"/>
              </w:rPr>
              <w:t>2.5.1</w:t>
            </w:r>
            <w:r>
              <w:rPr>
                <w:rFonts w:hint="eastAsia"/>
                <w:lang w:eastAsia="zh-CN"/>
              </w:rPr>
              <w:t xml:space="preserve"> </w:t>
            </w:r>
            <w:r w:rsidRPr="00676A67">
              <w:rPr>
                <w:rFonts w:hint="eastAsia"/>
                <w:lang w:eastAsia="zh-CN"/>
              </w:rPr>
              <w:t>基础设施即服务（</w:t>
            </w:r>
            <w:proofErr w:type="spellStart"/>
            <w:r w:rsidRPr="00676A67">
              <w:rPr>
                <w:rFonts w:hint="eastAsia"/>
                <w:lang w:eastAsia="zh-CN"/>
              </w:rPr>
              <w:t>IaaS</w:t>
            </w:r>
            <w:proofErr w:type="spellEnd"/>
            <w:r w:rsidRPr="00676A67">
              <w:rPr>
                <w:rFonts w:hint="eastAsia"/>
                <w:lang w:eastAsia="zh-CN"/>
              </w:rPr>
              <w:t>）</w:t>
            </w:r>
          </w:p>
        </w:tc>
        <w:tc>
          <w:tcPr>
            <w:tcW w:w="3657" w:type="dxa"/>
            <w:tcBorders>
              <w:top w:val="single" w:sz="6" w:space="0" w:color="auto"/>
              <w:left w:val="single" w:sz="6" w:space="0" w:color="auto"/>
              <w:bottom w:val="single" w:sz="6" w:space="0" w:color="auto"/>
            </w:tcBorders>
            <w:vAlign w:val="center"/>
          </w:tcPr>
          <w:p w:rsidR="00B16667" w:rsidRPr="00676A67" w:rsidRDefault="00B16667" w:rsidP="000F17E6">
            <w:pPr>
              <w:rPr>
                <w:lang w:eastAsia="zh-CN"/>
              </w:rPr>
            </w:pPr>
            <w:r w:rsidRPr="00676A67">
              <w:rPr>
                <w:rFonts w:hint="eastAsia"/>
                <w:lang w:eastAsia="zh-CN"/>
              </w:rPr>
              <w:t>向消费者提供租用处理、存储、网络和其他基本的计算资源服务，并使其能够在上面部署和运行任意软件，包括操作系统和应用程序。</w:t>
            </w:r>
          </w:p>
          <w:p w:rsidR="00B16667" w:rsidRPr="00676A67" w:rsidRDefault="00B16667" w:rsidP="000F17E6">
            <w:pPr>
              <w:rPr>
                <w:lang w:eastAsia="zh-CN"/>
              </w:rPr>
            </w:pPr>
            <w:r w:rsidRPr="00676A67">
              <w:rPr>
                <w:rFonts w:hint="eastAsia"/>
                <w:lang w:eastAsia="zh-CN"/>
              </w:rPr>
              <w:t>包括：虚拟机租用服务、计算资源租用服务、网络资源租用服务、存储资源租用服务、服务器托管等。</w:t>
            </w:r>
          </w:p>
        </w:tc>
      </w:tr>
      <w:tr w:rsidR="00B16667" w:rsidRPr="00676A67" w:rsidTr="000F17E6">
        <w:trPr>
          <w:trHeight w:val="272"/>
          <w:jc w:val="center"/>
        </w:trPr>
        <w:tc>
          <w:tcPr>
            <w:tcW w:w="1556" w:type="dxa"/>
            <w:tcBorders>
              <w:top w:val="single" w:sz="6" w:space="0" w:color="auto"/>
              <w:bottom w:val="single" w:sz="6" w:space="0" w:color="auto"/>
              <w:right w:val="single" w:sz="6" w:space="0" w:color="auto"/>
            </w:tcBorders>
            <w:vAlign w:val="center"/>
          </w:tcPr>
          <w:p w:rsidR="00B16667" w:rsidRPr="00676A67" w:rsidRDefault="00B16667" w:rsidP="000F17E6">
            <w:pPr>
              <w:spacing w:line="480" w:lineRule="exact"/>
              <w:jc w:val="both"/>
              <w:rPr>
                <w:b/>
                <w:szCs w:val="21"/>
                <w:lang w:eastAsia="zh-CN"/>
              </w:rPr>
            </w:pPr>
            <w:r w:rsidRPr="00676A67">
              <w:rPr>
                <w:rFonts w:hint="eastAsia"/>
                <w:bCs/>
                <w:szCs w:val="21"/>
              </w:rPr>
              <w:t>E201050</w:t>
            </w:r>
            <w:r w:rsidRPr="00676A67">
              <w:rPr>
                <w:rFonts w:hint="eastAsia"/>
                <w:bCs/>
                <w:szCs w:val="21"/>
                <w:lang w:eastAsia="zh-CN"/>
              </w:rPr>
              <w:t>200</w:t>
            </w:r>
          </w:p>
        </w:tc>
        <w:tc>
          <w:tcPr>
            <w:tcW w:w="953" w:type="dxa"/>
            <w:tcBorders>
              <w:top w:val="single" w:sz="6" w:space="0" w:color="auto"/>
              <w:left w:val="single" w:sz="6" w:space="0" w:color="auto"/>
              <w:bottom w:val="single" w:sz="6" w:space="0" w:color="auto"/>
              <w:right w:val="single" w:sz="6" w:space="0" w:color="auto"/>
            </w:tcBorders>
            <w:vAlign w:val="center"/>
          </w:tcPr>
          <w:p w:rsidR="00B16667" w:rsidRPr="00676A67" w:rsidRDefault="00B16667" w:rsidP="000F17E6">
            <w:pPr>
              <w:spacing w:line="480" w:lineRule="exact"/>
              <w:jc w:val="both"/>
              <w:rPr>
                <w:b/>
                <w:szCs w:val="21"/>
              </w:rPr>
            </w:pPr>
            <w:proofErr w:type="spellStart"/>
            <w:r w:rsidRPr="00676A67">
              <w:rPr>
                <w:rFonts w:hint="eastAsia"/>
                <w:szCs w:val="21"/>
              </w:rPr>
              <w:t>录入</w:t>
            </w:r>
            <w:proofErr w:type="spellEnd"/>
          </w:p>
        </w:tc>
        <w:tc>
          <w:tcPr>
            <w:tcW w:w="3322" w:type="dxa"/>
            <w:tcBorders>
              <w:top w:val="single" w:sz="6" w:space="0" w:color="auto"/>
              <w:left w:val="single" w:sz="6" w:space="0" w:color="auto"/>
              <w:bottom w:val="single" w:sz="6" w:space="0" w:color="auto"/>
              <w:right w:val="single" w:sz="6" w:space="0" w:color="auto"/>
            </w:tcBorders>
            <w:vAlign w:val="center"/>
          </w:tcPr>
          <w:p w:rsidR="00B16667" w:rsidRPr="00676A67" w:rsidRDefault="00B16667" w:rsidP="000F17E6">
            <w:pPr>
              <w:jc w:val="both"/>
              <w:rPr>
                <w:b/>
                <w:lang w:eastAsia="zh-CN"/>
              </w:rPr>
            </w:pPr>
            <w:r w:rsidRPr="00676A67">
              <w:rPr>
                <w:rFonts w:hint="eastAsia"/>
                <w:lang w:eastAsia="zh-CN"/>
              </w:rPr>
              <w:t>2.5.2</w:t>
            </w:r>
            <w:r>
              <w:rPr>
                <w:rFonts w:hint="eastAsia"/>
                <w:lang w:eastAsia="zh-CN"/>
              </w:rPr>
              <w:t xml:space="preserve"> </w:t>
            </w:r>
            <w:r w:rsidRPr="00676A67">
              <w:rPr>
                <w:rFonts w:hint="eastAsia"/>
                <w:lang w:eastAsia="zh-CN"/>
              </w:rPr>
              <w:t>平台即服务（</w:t>
            </w:r>
            <w:proofErr w:type="spellStart"/>
            <w:r w:rsidRPr="00676A67">
              <w:rPr>
                <w:rFonts w:hint="eastAsia"/>
                <w:lang w:eastAsia="zh-CN"/>
              </w:rPr>
              <w:t>PaaS</w:t>
            </w:r>
            <w:proofErr w:type="spellEnd"/>
            <w:r w:rsidRPr="00676A67">
              <w:rPr>
                <w:rFonts w:hint="eastAsia"/>
                <w:lang w:eastAsia="zh-CN"/>
              </w:rPr>
              <w:t>）</w:t>
            </w:r>
          </w:p>
        </w:tc>
        <w:tc>
          <w:tcPr>
            <w:tcW w:w="3657" w:type="dxa"/>
            <w:tcBorders>
              <w:top w:val="single" w:sz="6" w:space="0" w:color="auto"/>
              <w:left w:val="single" w:sz="6" w:space="0" w:color="auto"/>
              <w:bottom w:val="single" w:sz="6" w:space="0" w:color="auto"/>
            </w:tcBorders>
            <w:vAlign w:val="center"/>
          </w:tcPr>
          <w:p w:rsidR="00B16667" w:rsidRPr="00676A67" w:rsidRDefault="00B16667" w:rsidP="000F17E6">
            <w:pPr>
              <w:rPr>
                <w:lang w:eastAsia="zh-CN"/>
              </w:rPr>
            </w:pPr>
            <w:r w:rsidRPr="00676A67">
              <w:rPr>
                <w:rFonts w:hint="eastAsia"/>
                <w:lang w:eastAsia="zh-CN"/>
              </w:rPr>
              <w:t>将消费者创建或获取的应用程序，利用资源提供者指定的编程语言和工具部署到云的基础设施上的服务。</w:t>
            </w:r>
          </w:p>
          <w:p w:rsidR="00B16667" w:rsidRPr="00676A67" w:rsidRDefault="00B16667" w:rsidP="000F17E6">
            <w:pPr>
              <w:rPr>
                <w:lang w:eastAsia="zh-CN"/>
              </w:rPr>
            </w:pPr>
            <w:r w:rsidRPr="00676A67">
              <w:rPr>
                <w:rFonts w:hint="eastAsia"/>
                <w:lang w:eastAsia="zh-CN"/>
              </w:rPr>
              <w:t>包括：商业智能（BI)、数据库、开发和测试平台、软件集成平台、应用软件部署等。</w:t>
            </w:r>
          </w:p>
        </w:tc>
      </w:tr>
      <w:tr w:rsidR="00B16667" w:rsidRPr="00676A67" w:rsidTr="000F17E6">
        <w:trPr>
          <w:trHeight w:val="272"/>
          <w:jc w:val="center"/>
        </w:trPr>
        <w:tc>
          <w:tcPr>
            <w:tcW w:w="1556" w:type="dxa"/>
            <w:tcBorders>
              <w:top w:val="single" w:sz="6" w:space="0" w:color="auto"/>
              <w:bottom w:val="single" w:sz="6" w:space="0" w:color="auto"/>
              <w:right w:val="single" w:sz="6" w:space="0" w:color="auto"/>
            </w:tcBorders>
            <w:vAlign w:val="center"/>
          </w:tcPr>
          <w:p w:rsidR="00B16667" w:rsidRPr="00676A67" w:rsidRDefault="00B16667" w:rsidP="000F17E6">
            <w:pPr>
              <w:spacing w:line="480" w:lineRule="exact"/>
              <w:jc w:val="both"/>
              <w:rPr>
                <w:b/>
                <w:szCs w:val="21"/>
                <w:lang w:eastAsia="zh-CN"/>
              </w:rPr>
            </w:pPr>
            <w:r w:rsidRPr="00676A67">
              <w:rPr>
                <w:rFonts w:hint="eastAsia"/>
                <w:bCs/>
                <w:szCs w:val="21"/>
              </w:rPr>
              <w:t>E201050</w:t>
            </w:r>
            <w:r w:rsidRPr="00676A67">
              <w:rPr>
                <w:rFonts w:hint="eastAsia"/>
                <w:bCs/>
                <w:szCs w:val="21"/>
                <w:lang w:eastAsia="zh-CN"/>
              </w:rPr>
              <w:t>300</w:t>
            </w:r>
          </w:p>
        </w:tc>
        <w:tc>
          <w:tcPr>
            <w:tcW w:w="953" w:type="dxa"/>
            <w:tcBorders>
              <w:top w:val="single" w:sz="6" w:space="0" w:color="auto"/>
              <w:left w:val="single" w:sz="6" w:space="0" w:color="auto"/>
              <w:bottom w:val="single" w:sz="6" w:space="0" w:color="auto"/>
              <w:right w:val="single" w:sz="6" w:space="0" w:color="auto"/>
            </w:tcBorders>
            <w:vAlign w:val="center"/>
          </w:tcPr>
          <w:p w:rsidR="00B16667" w:rsidRPr="00676A67" w:rsidRDefault="00B16667" w:rsidP="000F17E6">
            <w:pPr>
              <w:spacing w:line="480" w:lineRule="exact"/>
              <w:jc w:val="both"/>
              <w:rPr>
                <w:b/>
                <w:szCs w:val="21"/>
              </w:rPr>
            </w:pPr>
            <w:proofErr w:type="spellStart"/>
            <w:r w:rsidRPr="00676A67">
              <w:rPr>
                <w:rFonts w:hint="eastAsia"/>
                <w:szCs w:val="21"/>
              </w:rPr>
              <w:t>录入</w:t>
            </w:r>
            <w:proofErr w:type="spellEnd"/>
          </w:p>
        </w:tc>
        <w:tc>
          <w:tcPr>
            <w:tcW w:w="3322" w:type="dxa"/>
            <w:tcBorders>
              <w:top w:val="single" w:sz="6" w:space="0" w:color="auto"/>
              <w:left w:val="single" w:sz="6" w:space="0" w:color="auto"/>
              <w:bottom w:val="single" w:sz="6" w:space="0" w:color="auto"/>
              <w:right w:val="single" w:sz="6" w:space="0" w:color="auto"/>
            </w:tcBorders>
            <w:vAlign w:val="center"/>
          </w:tcPr>
          <w:p w:rsidR="00B16667" w:rsidRPr="00676A67" w:rsidRDefault="00B16667" w:rsidP="000F17E6">
            <w:pPr>
              <w:jc w:val="both"/>
              <w:rPr>
                <w:b/>
                <w:lang w:eastAsia="zh-CN"/>
              </w:rPr>
            </w:pPr>
            <w:r w:rsidRPr="00676A67">
              <w:rPr>
                <w:rFonts w:hint="eastAsia"/>
                <w:lang w:eastAsia="zh-CN"/>
              </w:rPr>
              <w:t>2.5.3</w:t>
            </w:r>
            <w:r>
              <w:rPr>
                <w:rFonts w:hint="eastAsia"/>
                <w:lang w:eastAsia="zh-CN"/>
              </w:rPr>
              <w:t xml:space="preserve"> </w:t>
            </w:r>
            <w:r w:rsidRPr="00676A67">
              <w:rPr>
                <w:rFonts w:hint="eastAsia"/>
                <w:lang w:eastAsia="zh-CN"/>
              </w:rPr>
              <w:t>软件即服务（</w:t>
            </w:r>
            <w:proofErr w:type="spellStart"/>
            <w:r w:rsidRPr="00676A67">
              <w:rPr>
                <w:rFonts w:hint="eastAsia"/>
                <w:lang w:eastAsia="zh-CN"/>
              </w:rPr>
              <w:t>SaaS</w:t>
            </w:r>
            <w:proofErr w:type="spellEnd"/>
            <w:r w:rsidRPr="00676A67">
              <w:rPr>
                <w:rFonts w:hint="eastAsia"/>
                <w:lang w:eastAsia="zh-CN"/>
              </w:rPr>
              <w:t>）</w:t>
            </w:r>
          </w:p>
        </w:tc>
        <w:tc>
          <w:tcPr>
            <w:tcW w:w="3657" w:type="dxa"/>
            <w:tcBorders>
              <w:top w:val="single" w:sz="6" w:space="0" w:color="auto"/>
              <w:left w:val="single" w:sz="6" w:space="0" w:color="auto"/>
              <w:bottom w:val="single" w:sz="6" w:space="0" w:color="auto"/>
            </w:tcBorders>
            <w:vAlign w:val="center"/>
          </w:tcPr>
          <w:p w:rsidR="00B16667" w:rsidRPr="00676A67" w:rsidRDefault="00B16667" w:rsidP="000F17E6">
            <w:pPr>
              <w:rPr>
                <w:lang w:eastAsia="zh-CN"/>
              </w:rPr>
            </w:pPr>
            <w:r w:rsidRPr="00676A67">
              <w:rPr>
                <w:rFonts w:hint="eastAsia"/>
                <w:lang w:eastAsia="zh-CN"/>
              </w:rPr>
              <w:t>在云基础设施上，根据消费者需求，提供可以通过各种客户端设备访问完整应用程序的服务。</w:t>
            </w:r>
          </w:p>
          <w:p w:rsidR="00B16667" w:rsidRPr="00676A67" w:rsidRDefault="00B16667" w:rsidP="000F17E6">
            <w:pPr>
              <w:rPr>
                <w:lang w:eastAsia="zh-CN"/>
              </w:rPr>
            </w:pPr>
            <w:r w:rsidRPr="00676A67">
              <w:rPr>
                <w:rFonts w:hint="eastAsia"/>
                <w:lang w:eastAsia="zh-CN"/>
              </w:rPr>
              <w:t>包括：在线ERP，在线CRM，在线杀毒，在线协同OA等。</w:t>
            </w:r>
          </w:p>
        </w:tc>
      </w:tr>
    </w:tbl>
    <w:p w:rsidR="00F6362D" w:rsidRDefault="00F6362D" w:rsidP="00B16667">
      <w:pPr>
        <w:ind w:right="794"/>
        <w:rPr>
          <w:lang w:eastAsia="zh-CN"/>
        </w:rPr>
      </w:pPr>
    </w:p>
    <w:p w:rsidR="00CE2364" w:rsidRDefault="00CE2364" w:rsidP="00B16667">
      <w:pPr>
        <w:ind w:right="794"/>
        <w:rPr>
          <w:lang w:eastAsia="zh-CN"/>
        </w:rPr>
      </w:pPr>
    </w:p>
    <w:p w:rsidR="00CE2364" w:rsidRDefault="00CE2364" w:rsidP="00B16667">
      <w:pPr>
        <w:ind w:right="794"/>
        <w:rPr>
          <w:lang w:eastAsia="zh-CN"/>
        </w:rPr>
      </w:pPr>
    </w:p>
    <w:p w:rsidR="00CE2364" w:rsidRDefault="00CE2364" w:rsidP="00B16667">
      <w:pPr>
        <w:ind w:right="794"/>
        <w:rPr>
          <w:lang w:eastAsia="zh-CN"/>
        </w:rPr>
      </w:pPr>
    </w:p>
    <w:p w:rsidR="00CE2364" w:rsidRDefault="00CE2364" w:rsidP="00B16667">
      <w:pPr>
        <w:ind w:right="794"/>
        <w:rPr>
          <w:lang w:eastAsia="zh-CN"/>
        </w:rPr>
      </w:pPr>
    </w:p>
    <w:p w:rsidR="00CE2364" w:rsidRDefault="00CE2364" w:rsidP="00B16667">
      <w:pPr>
        <w:ind w:right="794"/>
        <w:rPr>
          <w:lang w:eastAsia="zh-CN"/>
        </w:rPr>
      </w:pPr>
    </w:p>
    <w:p w:rsidR="00CE2364" w:rsidRDefault="00CE2364" w:rsidP="00B16667">
      <w:pPr>
        <w:ind w:right="794"/>
        <w:rPr>
          <w:lang w:eastAsia="zh-CN"/>
        </w:rPr>
      </w:pPr>
    </w:p>
    <w:p w:rsidR="00CE2364" w:rsidRDefault="00CE2364" w:rsidP="00B16667">
      <w:pPr>
        <w:ind w:right="794"/>
        <w:rPr>
          <w:lang w:eastAsia="zh-CN"/>
        </w:rPr>
      </w:pPr>
    </w:p>
    <w:p w:rsidR="00CE2364" w:rsidRDefault="00CE2364" w:rsidP="00B16667">
      <w:pPr>
        <w:ind w:right="794"/>
        <w:rPr>
          <w:lang w:eastAsia="zh-CN"/>
        </w:rPr>
      </w:pPr>
    </w:p>
    <w:p w:rsidR="00CE2364" w:rsidRDefault="00CE2364" w:rsidP="00B16667">
      <w:pPr>
        <w:ind w:right="794"/>
        <w:rPr>
          <w:lang w:eastAsia="zh-CN"/>
        </w:rPr>
      </w:pPr>
    </w:p>
    <w:p w:rsidR="00CE2364" w:rsidRDefault="00CE2364" w:rsidP="00B16667">
      <w:pPr>
        <w:ind w:right="794"/>
        <w:rPr>
          <w:lang w:eastAsia="zh-CN"/>
        </w:rPr>
      </w:pPr>
    </w:p>
    <w:p w:rsidR="00CE2364" w:rsidRDefault="00CE2364" w:rsidP="00B16667">
      <w:pPr>
        <w:ind w:right="794"/>
        <w:rPr>
          <w:lang w:eastAsia="zh-CN"/>
        </w:rPr>
      </w:pPr>
    </w:p>
    <w:p w:rsidR="00CE2364" w:rsidRDefault="00CE2364" w:rsidP="00B16667">
      <w:pPr>
        <w:ind w:right="794"/>
        <w:rPr>
          <w:lang w:eastAsia="zh-CN"/>
        </w:rPr>
      </w:pPr>
    </w:p>
    <w:p w:rsidR="00CE2364" w:rsidRDefault="00CE2364" w:rsidP="00B16667">
      <w:pPr>
        <w:ind w:right="794"/>
        <w:rPr>
          <w:lang w:eastAsia="zh-CN"/>
        </w:rPr>
      </w:pPr>
    </w:p>
    <w:p w:rsidR="00CE2364" w:rsidRDefault="00CE2364" w:rsidP="00B16667">
      <w:pPr>
        <w:ind w:right="794"/>
        <w:rPr>
          <w:lang w:eastAsia="zh-CN"/>
        </w:rPr>
      </w:pPr>
    </w:p>
    <w:p w:rsidR="00CE2364" w:rsidRDefault="00CE2364" w:rsidP="00B16667">
      <w:pPr>
        <w:ind w:right="794"/>
        <w:rPr>
          <w:lang w:eastAsia="zh-CN"/>
        </w:rPr>
      </w:pPr>
    </w:p>
    <w:p w:rsidR="00CE2364" w:rsidRDefault="00CE2364" w:rsidP="00B16667">
      <w:pPr>
        <w:ind w:right="794"/>
        <w:rPr>
          <w:lang w:eastAsia="zh-CN"/>
        </w:rPr>
      </w:pPr>
    </w:p>
    <w:p w:rsidR="00CE2364" w:rsidRDefault="00CE2364" w:rsidP="00B16667">
      <w:pPr>
        <w:ind w:right="794"/>
        <w:rPr>
          <w:lang w:eastAsia="zh-CN"/>
        </w:rPr>
      </w:pPr>
    </w:p>
    <w:p w:rsidR="00CE2364" w:rsidRDefault="00CE2364" w:rsidP="00CE2364">
      <w:pPr>
        <w:pStyle w:val="1"/>
        <w:spacing w:line="240" w:lineRule="atLeast"/>
        <w:jc w:val="center"/>
        <w:rPr>
          <w:rFonts w:ascii="黑体" w:eastAsia="黑体"/>
          <w:sz w:val="32"/>
          <w:szCs w:val="32"/>
          <w:lang w:eastAsia="zh-CN"/>
        </w:rPr>
      </w:pPr>
      <w:bookmarkStart w:id="8" w:name="_Toc17976"/>
      <w:bookmarkStart w:id="9" w:name="_Toc6894"/>
      <w:bookmarkStart w:id="10" w:name="_Toc29854"/>
      <w:bookmarkStart w:id="11" w:name="_Toc16086"/>
      <w:bookmarkStart w:id="12" w:name="_Toc21568"/>
      <w:bookmarkStart w:id="13" w:name="_Toc526955658"/>
      <w:r>
        <w:rPr>
          <w:rFonts w:ascii="黑体" w:eastAsia="黑体" w:hint="eastAsia"/>
          <w:sz w:val="32"/>
          <w:szCs w:val="32"/>
          <w:lang w:eastAsia="zh-CN"/>
        </w:rPr>
        <w:t>（三）主要指标解释</w:t>
      </w:r>
      <w:bookmarkEnd w:id="8"/>
      <w:bookmarkEnd w:id="9"/>
      <w:bookmarkEnd w:id="10"/>
      <w:bookmarkEnd w:id="11"/>
      <w:bookmarkEnd w:id="12"/>
      <w:bookmarkEnd w:id="13"/>
    </w:p>
    <w:p w:rsidR="00CE2364" w:rsidRDefault="00CE2364" w:rsidP="00CE2364">
      <w:pPr>
        <w:pStyle w:val="a6"/>
        <w:rPr>
          <w:rFonts w:ascii="黑体"/>
          <w:b/>
          <w:sz w:val="32"/>
          <w:lang w:eastAsia="zh-CN"/>
        </w:rPr>
      </w:pPr>
    </w:p>
    <w:p w:rsidR="00CE2364" w:rsidRDefault="00CE2364" w:rsidP="00CE2364">
      <w:pPr>
        <w:pStyle w:val="7"/>
        <w:spacing w:before="248" w:line="360" w:lineRule="auto"/>
        <w:ind w:left="428"/>
        <w:rPr>
          <w:lang w:eastAsia="zh-CN"/>
        </w:rPr>
      </w:pPr>
      <w:r>
        <w:rPr>
          <w:lang w:eastAsia="zh-CN"/>
        </w:rPr>
        <w:t xml:space="preserve">（一）企业基本情况（电软统企 </w:t>
      </w:r>
      <w:r>
        <w:rPr>
          <w:rFonts w:ascii="Times New Roman" w:eastAsia="Times New Roman"/>
          <w:lang w:eastAsia="zh-CN"/>
        </w:rPr>
        <w:t xml:space="preserve">1 </w:t>
      </w:r>
      <w:r>
        <w:rPr>
          <w:lang w:eastAsia="zh-CN"/>
        </w:rPr>
        <w:t>表）</w:t>
      </w:r>
    </w:p>
    <w:p w:rsidR="00CE2364" w:rsidRPr="000B1AFE" w:rsidRDefault="00CE2364" w:rsidP="00CE2364">
      <w:pPr>
        <w:pStyle w:val="a6"/>
        <w:spacing w:before="37" w:line="400" w:lineRule="exact"/>
        <w:ind w:leftChars="53" w:left="117" w:right="207" w:firstLineChars="196" w:firstLine="413"/>
        <w:jc w:val="both"/>
        <w:rPr>
          <w:rFonts w:asciiTheme="minorEastAsia" w:eastAsiaTheme="minorEastAsia" w:hAnsiTheme="minorEastAsia"/>
          <w:lang w:eastAsia="zh-CN"/>
        </w:rPr>
      </w:pPr>
      <w:r w:rsidRPr="000B1AFE">
        <w:rPr>
          <w:rFonts w:asciiTheme="minorEastAsia" w:eastAsiaTheme="minorEastAsia" w:hAnsiTheme="minorEastAsia" w:hint="eastAsia"/>
          <w:b/>
          <w:lang w:eastAsia="zh-CN"/>
        </w:rPr>
        <w:t>1. 组织机构代码</w:t>
      </w:r>
      <w:r w:rsidRPr="000B1AFE">
        <w:rPr>
          <w:rFonts w:asciiTheme="minorEastAsia" w:eastAsiaTheme="minorEastAsia" w:hAnsiTheme="minorEastAsia"/>
          <w:b/>
          <w:lang w:eastAsia="zh-CN"/>
        </w:rPr>
        <w:t>（9位）</w:t>
      </w:r>
      <w:r w:rsidRPr="000B1AFE">
        <w:rPr>
          <w:rFonts w:asciiTheme="minorEastAsia" w:eastAsiaTheme="minorEastAsia" w:hAnsiTheme="minorEastAsia" w:hint="eastAsia"/>
          <w:b/>
          <w:lang w:eastAsia="zh-CN"/>
        </w:rPr>
        <w:t>:</w:t>
      </w:r>
      <w:r w:rsidRPr="000B1AFE">
        <w:rPr>
          <w:rFonts w:asciiTheme="minorEastAsia" w:eastAsiaTheme="minorEastAsia" w:hAnsiTheme="minorEastAsia"/>
          <w:lang w:eastAsia="zh-CN"/>
        </w:rPr>
        <w:t>采用国家统一规定的企业（单位）组织机构代码。组织机构代码共有9位，由8 位无属性的数字和一位校验码组成，企业填报时，要按各级技术监督部门颁发的《中华人民共和国组织机构代码证》上的规定填写，也可参照税务部门颁发的税   务登记证书上的税务登记号后九位填写。</w:t>
      </w:r>
      <w:r w:rsidRPr="000B1AFE">
        <w:rPr>
          <w:rFonts w:asciiTheme="minorEastAsia" w:eastAsiaTheme="minorEastAsia" w:hAnsiTheme="minorEastAsia" w:hint="eastAsia"/>
          <w:lang w:eastAsia="zh-CN"/>
        </w:rPr>
        <w:t>尚未领取统一社会信用代码的法人单位和产业活动单位填写组织机构代码。</w:t>
      </w:r>
    </w:p>
    <w:p w:rsidR="00CE2364" w:rsidRPr="000B1AFE" w:rsidRDefault="00CE2364" w:rsidP="00CE2364">
      <w:pPr>
        <w:pStyle w:val="a6"/>
        <w:spacing w:line="400" w:lineRule="exact"/>
        <w:ind w:leftChars="53" w:left="117" w:right="209" w:firstLineChars="196" w:firstLine="413"/>
        <w:jc w:val="both"/>
        <w:rPr>
          <w:rFonts w:asciiTheme="minorEastAsia" w:eastAsiaTheme="minorEastAsia" w:hAnsiTheme="minorEastAsia"/>
          <w:lang w:eastAsia="zh-CN"/>
        </w:rPr>
      </w:pPr>
      <w:r>
        <w:rPr>
          <w:rFonts w:asciiTheme="minorEastAsia" w:eastAsiaTheme="minorEastAsia" w:hAnsiTheme="minorEastAsia" w:hint="eastAsia"/>
          <w:b/>
          <w:lang w:eastAsia="zh-CN"/>
        </w:rPr>
        <w:t xml:space="preserve">2. </w:t>
      </w:r>
      <w:r w:rsidRPr="000B1AFE">
        <w:rPr>
          <w:rFonts w:asciiTheme="minorEastAsia" w:eastAsiaTheme="minorEastAsia" w:hAnsiTheme="minorEastAsia" w:hint="eastAsia"/>
          <w:b/>
          <w:lang w:eastAsia="zh-CN"/>
        </w:rPr>
        <w:t>单位详细名称</w:t>
      </w:r>
      <w:r w:rsidRPr="000B1AFE">
        <w:rPr>
          <w:rFonts w:asciiTheme="minorEastAsia" w:eastAsiaTheme="minorEastAsia" w:hAnsiTheme="minorEastAsia"/>
          <w:b/>
          <w:lang w:eastAsia="zh-CN"/>
        </w:rPr>
        <w:t>：</w:t>
      </w:r>
      <w:r w:rsidRPr="000B1AFE">
        <w:rPr>
          <w:rFonts w:asciiTheme="minorEastAsia" w:eastAsiaTheme="minorEastAsia" w:hAnsiTheme="minorEastAsia"/>
          <w:lang w:eastAsia="zh-CN"/>
        </w:rPr>
        <w:t>企业以年末的企业名称为准，原则按企业公章的详细名称填写，  不要填写简称。凡企业名称更名，而公章暂未换的，可用旧公章代替，但必须在本栏内予以说明。凡企业有几个厂名和公章的，应该在第一名称后填写第二厂名或第三厂名。军工保密企业的“企业名称”应填报本厂的第二名称（即可公开的厂名），不得直接填写保密厂名（即企业番号）。</w:t>
      </w:r>
    </w:p>
    <w:p w:rsidR="00CE2364" w:rsidRPr="00CE2364" w:rsidRDefault="00CE2364" w:rsidP="00CE2364">
      <w:pPr>
        <w:spacing w:before="10" w:line="400" w:lineRule="exact"/>
        <w:ind w:left="116" w:right="204" w:firstLine="420"/>
        <w:rPr>
          <w:rFonts w:asciiTheme="minorEastAsia" w:eastAsiaTheme="minorEastAsia" w:hAnsiTheme="minorEastAsia"/>
          <w:sz w:val="21"/>
          <w:szCs w:val="21"/>
          <w:lang w:eastAsia="zh-CN"/>
        </w:rPr>
      </w:pPr>
      <w:r>
        <w:rPr>
          <w:rFonts w:asciiTheme="minorEastAsia" w:eastAsiaTheme="minorEastAsia" w:hAnsiTheme="minorEastAsia" w:hint="eastAsia"/>
          <w:b/>
          <w:sz w:val="21"/>
          <w:szCs w:val="21"/>
          <w:lang w:eastAsia="zh-CN"/>
        </w:rPr>
        <w:t>3. 人工智能业务</w:t>
      </w:r>
      <w:r w:rsidRPr="000B1AFE">
        <w:rPr>
          <w:rFonts w:asciiTheme="minorEastAsia" w:eastAsiaTheme="minorEastAsia" w:hAnsiTheme="minorEastAsia" w:hint="eastAsia"/>
          <w:b/>
          <w:sz w:val="21"/>
          <w:szCs w:val="21"/>
          <w:lang w:eastAsia="zh-CN"/>
        </w:rPr>
        <w:t>代码</w:t>
      </w:r>
      <w:r w:rsidRPr="000B1AFE">
        <w:rPr>
          <w:rFonts w:asciiTheme="minorEastAsia" w:eastAsiaTheme="minorEastAsia" w:hAnsiTheme="minorEastAsia"/>
          <w:b/>
          <w:sz w:val="21"/>
          <w:szCs w:val="21"/>
          <w:lang w:eastAsia="zh-CN"/>
        </w:rPr>
        <w:t>（</w:t>
      </w:r>
      <w:r>
        <w:rPr>
          <w:rFonts w:asciiTheme="minorEastAsia" w:eastAsiaTheme="minorEastAsia" w:hAnsiTheme="minorEastAsia" w:hint="eastAsia"/>
          <w:b/>
          <w:sz w:val="21"/>
          <w:szCs w:val="21"/>
          <w:lang w:eastAsia="zh-CN"/>
        </w:rPr>
        <w:t>4</w:t>
      </w:r>
      <w:r w:rsidRPr="000B1AFE">
        <w:rPr>
          <w:rFonts w:asciiTheme="minorEastAsia" w:eastAsiaTheme="minorEastAsia" w:hAnsiTheme="minorEastAsia"/>
          <w:b/>
          <w:sz w:val="21"/>
          <w:szCs w:val="21"/>
          <w:lang w:eastAsia="zh-CN"/>
        </w:rPr>
        <w:t xml:space="preserve"> 位）：</w:t>
      </w:r>
      <w:r w:rsidRPr="000B1AFE">
        <w:rPr>
          <w:rFonts w:asciiTheme="minorEastAsia" w:eastAsiaTheme="minorEastAsia" w:hAnsiTheme="minorEastAsia"/>
          <w:sz w:val="21"/>
          <w:szCs w:val="21"/>
          <w:lang w:eastAsia="zh-CN"/>
        </w:rPr>
        <w:t>由</w:t>
      </w:r>
      <w:r>
        <w:rPr>
          <w:rFonts w:asciiTheme="minorEastAsia" w:eastAsiaTheme="minorEastAsia" w:hAnsiTheme="minorEastAsia" w:hint="eastAsia"/>
          <w:sz w:val="21"/>
          <w:szCs w:val="21"/>
          <w:lang w:eastAsia="zh-CN"/>
        </w:rPr>
        <w:t>四</w:t>
      </w:r>
      <w:r w:rsidRPr="000B1AFE">
        <w:rPr>
          <w:rFonts w:asciiTheme="minorEastAsia" w:eastAsiaTheme="minorEastAsia" w:hAnsiTheme="minorEastAsia"/>
          <w:sz w:val="21"/>
          <w:szCs w:val="21"/>
          <w:lang w:eastAsia="zh-CN"/>
        </w:rPr>
        <w:t>位码组成，具体编码填写，按照《</w:t>
      </w:r>
      <w:r w:rsidRPr="00CE2364">
        <w:rPr>
          <w:rFonts w:asciiTheme="minorEastAsia" w:eastAsiaTheme="minorEastAsia" w:hAnsiTheme="minorEastAsia" w:hint="eastAsia"/>
          <w:sz w:val="21"/>
          <w:szCs w:val="21"/>
          <w:lang w:eastAsia="zh-CN"/>
        </w:rPr>
        <w:t>（一）人工智能业务分类表（试行）</w:t>
      </w:r>
      <w:r w:rsidRPr="000B1AFE">
        <w:rPr>
          <w:rFonts w:asciiTheme="minorEastAsia" w:eastAsiaTheme="minorEastAsia" w:hAnsiTheme="minorEastAsia"/>
          <w:sz w:val="21"/>
          <w:szCs w:val="21"/>
          <w:lang w:eastAsia="zh-CN"/>
        </w:rPr>
        <w:t>》编码填写。</w:t>
      </w:r>
    </w:p>
    <w:p w:rsidR="00CE2364" w:rsidRPr="000B1AFE" w:rsidRDefault="00CE2364" w:rsidP="00CE2364">
      <w:pPr>
        <w:spacing w:before="10" w:line="400" w:lineRule="exact"/>
        <w:ind w:left="116" w:right="204" w:firstLine="420"/>
        <w:rPr>
          <w:rFonts w:asciiTheme="minorEastAsia" w:eastAsiaTheme="minorEastAsia" w:hAnsiTheme="minorEastAsia"/>
          <w:sz w:val="21"/>
          <w:szCs w:val="21"/>
          <w:lang w:eastAsia="zh-CN"/>
        </w:rPr>
      </w:pPr>
      <w:r>
        <w:rPr>
          <w:rFonts w:asciiTheme="minorEastAsia" w:eastAsiaTheme="minorEastAsia" w:hAnsiTheme="minorEastAsia" w:hint="eastAsia"/>
          <w:b/>
          <w:sz w:val="21"/>
          <w:szCs w:val="21"/>
          <w:lang w:eastAsia="zh-CN"/>
        </w:rPr>
        <w:t>云计算、大数据业务</w:t>
      </w:r>
      <w:r w:rsidRPr="000B1AFE">
        <w:rPr>
          <w:rFonts w:asciiTheme="minorEastAsia" w:eastAsiaTheme="minorEastAsia" w:hAnsiTheme="minorEastAsia" w:hint="eastAsia"/>
          <w:b/>
          <w:sz w:val="21"/>
          <w:szCs w:val="21"/>
          <w:lang w:eastAsia="zh-CN"/>
        </w:rPr>
        <w:t>代码</w:t>
      </w:r>
      <w:r w:rsidRPr="000B1AFE">
        <w:rPr>
          <w:rFonts w:asciiTheme="minorEastAsia" w:eastAsiaTheme="minorEastAsia" w:hAnsiTheme="minorEastAsia"/>
          <w:b/>
          <w:sz w:val="21"/>
          <w:szCs w:val="21"/>
          <w:lang w:eastAsia="zh-CN"/>
        </w:rPr>
        <w:t>（5 位）：</w:t>
      </w:r>
      <w:r w:rsidRPr="000B1AFE">
        <w:rPr>
          <w:rFonts w:asciiTheme="minorEastAsia" w:eastAsiaTheme="minorEastAsia" w:hAnsiTheme="minorEastAsia"/>
          <w:sz w:val="21"/>
          <w:szCs w:val="21"/>
          <w:lang w:eastAsia="zh-CN"/>
        </w:rPr>
        <w:t>由五位码组成，具体编码填写，按照《</w:t>
      </w:r>
      <w:r w:rsidRPr="00CE2364">
        <w:rPr>
          <w:rFonts w:asciiTheme="minorEastAsia" w:eastAsiaTheme="minorEastAsia" w:hAnsiTheme="minorEastAsia" w:hint="eastAsia"/>
          <w:sz w:val="21"/>
          <w:szCs w:val="21"/>
          <w:lang w:eastAsia="zh-CN"/>
        </w:rPr>
        <w:t>（二）大数据、云计算业务分类表</w:t>
      </w:r>
      <w:r w:rsidRPr="000B1AFE">
        <w:rPr>
          <w:rFonts w:asciiTheme="minorEastAsia" w:eastAsiaTheme="minorEastAsia" w:hAnsiTheme="minorEastAsia"/>
          <w:sz w:val="21"/>
          <w:szCs w:val="21"/>
          <w:lang w:eastAsia="zh-CN"/>
        </w:rPr>
        <w:t>》编码填写。</w:t>
      </w:r>
    </w:p>
    <w:p w:rsidR="00CE2364" w:rsidRDefault="00CE2364" w:rsidP="00CE2364">
      <w:pPr>
        <w:pStyle w:val="a6"/>
        <w:spacing w:before="22" w:line="400" w:lineRule="exact"/>
        <w:ind w:left="116" w:right="204" w:firstLine="480"/>
        <w:rPr>
          <w:rFonts w:asciiTheme="minorEastAsia" w:eastAsiaTheme="minorEastAsia" w:hAnsiTheme="minorEastAsia"/>
          <w:lang w:eastAsia="zh-CN"/>
        </w:rPr>
      </w:pPr>
      <w:r w:rsidRPr="000B1AFE">
        <w:rPr>
          <w:rFonts w:asciiTheme="minorEastAsia" w:eastAsiaTheme="minorEastAsia" w:hAnsiTheme="minorEastAsia"/>
          <w:lang w:eastAsia="zh-CN"/>
        </w:rPr>
        <w:t>企业填写行业分类时的要求：一是，企业行业的划分，主要依据企业的主导产品(业务) 或主要传统产品来划分；二是，企业的行业划分要保持一定时期的相对稳定。</w:t>
      </w:r>
    </w:p>
    <w:p w:rsidR="00CE2364" w:rsidRDefault="00CE2364" w:rsidP="00CE2364">
      <w:pPr>
        <w:spacing w:line="400" w:lineRule="exact"/>
        <w:ind w:firstLineChars="300" w:firstLine="603"/>
        <w:rPr>
          <w:rFonts w:ascii="黑体" w:eastAsia="黑体"/>
          <w:b/>
          <w:w w:val="95"/>
          <w:sz w:val="21"/>
          <w:lang w:eastAsia="zh-CN"/>
        </w:rPr>
      </w:pPr>
      <w:r>
        <w:rPr>
          <w:rFonts w:ascii="黑体" w:eastAsia="黑体" w:hint="eastAsia"/>
          <w:b/>
          <w:w w:val="95"/>
          <w:sz w:val="21"/>
          <w:lang w:eastAsia="zh-CN"/>
        </w:rPr>
        <w:t>4．主要代表业务（产品）和应用或服务领域</w:t>
      </w:r>
    </w:p>
    <w:p w:rsidR="00CE2364" w:rsidRPr="007875B7" w:rsidRDefault="00CE2364" w:rsidP="00CE2364">
      <w:pPr>
        <w:pStyle w:val="a6"/>
        <w:spacing w:before="47" w:line="400" w:lineRule="exact"/>
        <w:ind w:left="104" w:right="163" w:firstLine="376"/>
        <w:jc w:val="both"/>
        <w:rPr>
          <w:spacing w:val="-7"/>
          <w:lang w:eastAsia="zh-CN"/>
        </w:rPr>
      </w:pPr>
      <w:r>
        <w:rPr>
          <w:rFonts w:hint="eastAsia"/>
          <w:spacing w:val="-7"/>
          <w:lang w:eastAsia="zh-CN"/>
        </w:rPr>
        <w:t>企业</w:t>
      </w:r>
      <w:r w:rsidRPr="007875B7">
        <w:rPr>
          <w:spacing w:val="-7"/>
          <w:lang w:eastAsia="zh-CN"/>
        </w:rPr>
        <w:t>根据年度内实际开展的业务情况进行填报。“代表业务（产品）”是指获得的</w:t>
      </w:r>
      <w:r>
        <w:rPr>
          <w:rFonts w:hint="eastAsia"/>
          <w:spacing w:val="-7"/>
          <w:lang w:eastAsia="zh-CN"/>
        </w:rPr>
        <w:t>分类</w:t>
      </w:r>
      <w:r w:rsidRPr="007875B7">
        <w:rPr>
          <w:spacing w:val="-7"/>
          <w:lang w:eastAsia="zh-CN"/>
        </w:rPr>
        <w:t>业务收入占比或重要程度从高到低的业务，至少填写一种，</w:t>
      </w:r>
      <w:r>
        <w:rPr>
          <w:rFonts w:hint="eastAsia"/>
          <w:spacing w:val="-7"/>
          <w:lang w:eastAsia="zh-CN"/>
        </w:rPr>
        <w:t>最多填写三种，</w:t>
      </w:r>
      <w:r w:rsidRPr="007875B7">
        <w:rPr>
          <w:spacing w:val="-7"/>
          <w:lang w:eastAsia="zh-CN"/>
        </w:rPr>
        <w:t>填写的名称要尽量详实，便于主管部门了解企业经营活动情况，不可填写</w:t>
      </w:r>
      <w:r>
        <w:rPr>
          <w:rFonts w:hint="eastAsia"/>
          <w:spacing w:val="-7"/>
          <w:lang w:eastAsia="zh-CN"/>
        </w:rPr>
        <w:t>人工智能</w:t>
      </w:r>
      <w:r w:rsidRPr="007875B7">
        <w:rPr>
          <w:spacing w:val="-7"/>
          <w:lang w:eastAsia="zh-CN"/>
        </w:rPr>
        <w:t>、</w:t>
      </w:r>
      <w:r>
        <w:rPr>
          <w:rFonts w:hint="eastAsia"/>
          <w:spacing w:val="-7"/>
          <w:lang w:eastAsia="zh-CN"/>
        </w:rPr>
        <w:t>云计算、大数据</w:t>
      </w:r>
      <w:r w:rsidRPr="007875B7">
        <w:rPr>
          <w:rFonts w:hint="eastAsia"/>
          <w:spacing w:val="-7"/>
          <w:lang w:eastAsia="zh-CN"/>
        </w:rPr>
        <w:t>等</w:t>
      </w:r>
      <w:r w:rsidRPr="007875B7">
        <w:rPr>
          <w:spacing w:val="-7"/>
          <w:lang w:eastAsia="zh-CN"/>
        </w:rPr>
        <w:t>大类名称。</w:t>
      </w:r>
    </w:p>
    <w:p w:rsidR="00CE2364" w:rsidRPr="007875B7" w:rsidRDefault="00CE2364" w:rsidP="00CE2364">
      <w:pPr>
        <w:pStyle w:val="a6"/>
        <w:spacing w:before="47" w:line="360" w:lineRule="auto"/>
        <w:ind w:left="104" w:right="163" w:firstLine="376"/>
        <w:jc w:val="both"/>
        <w:rPr>
          <w:spacing w:val="-7"/>
          <w:lang w:eastAsia="zh-CN"/>
        </w:rPr>
      </w:pPr>
      <w:r w:rsidRPr="007875B7">
        <w:rPr>
          <w:spacing w:val="-7"/>
          <w:lang w:eastAsia="zh-CN"/>
        </w:rPr>
        <w:t>“主要应用或服务领域”由企业根据开展业务的类型，从以下选项中选择。</w:t>
      </w:r>
    </w:p>
    <w:p w:rsidR="00CE2364" w:rsidRPr="007875B7" w:rsidRDefault="00CE2364" w:rsidP="00CE2364">
      <w:pPr>
        <w:pStyle w:val="a6"/>
        <w:spacing w:before="47" w:line="360" w:lineRule="auto"/>
        <w:ind w:left="104" w:right="163" w:firstLine="376"/>
        <w:jc w:val="both"/>
        <w:rPr>
          <w:spacing w:val="-7"/>
          <w:lang w:eastAsia="zh-CN"/>
        </w:rPr>
      </w:pPr>
      <w:r w:rsidRPr="007875B7">
        <w:rPr>
          <w:spacing w:val="-7"/>
          <w:lang w:eastAsia="zh-CN"/>
        </w:rPr>
        <w:t>（</w:t>
      </w:r>
      <w:r w:rsidRPr="007875B7">
        <w:rPr>
          <w:rFonts w:hint="eastAsia"/>
          <w:spacing w:val="-7"/>
          <w:lang w:eastAsia="zh-CN"/>
        </w:rPr>
        <w:t>1</w:t>
      </w:r>
      <w:r w:rsidRPr="007875B7">
        <w:rPr>
          <w:spacing w:val="-7"/>
          <w:lang w:eastAsia="zh-CN"/>
        </w:rPr>
        <w:t>）通用：指各种基础类、工具类、中间件、数据处理、设计开发、运维支持及咨询服务等不特定用于某些应用领域的的</w:t>
      </w:r>
      <w:r>
        <w:rPr>
          <w:rFonts w:hint="eastAsia"/>
          <w:spacing w:val="-7"/>
          <w:lang w:eastAsia="zh-CN"/>
        </w:rPr>
        <w:t>相关业务</w:t>
      </w:r>
      <w:r w:rsidRPr="007875B7">
        <w:rPr>
          <w:spacing w:val="-7"/>
          <w:lang w:eastAsia="zh-CN"/>
        </w:rPr>
        <w:t>。</w:t>
      </w:r>
    </w:p>
    <w:p w:rsidR="00CE2364" w:rsidRPr="007875B7" w:rsidRDefault="00CE2364" w:rsidP="00CE2364">
      <w:pPr>
        <w:pStyle w:val="a6"/>
        <w:spacing w:before="47" w:line="360" w:lineRule="auto"/>
        <w:ind w:left="104" w:right="163" w:firstLine="376"/>
        <w:jc w:val="both"/>
        <w:rPr>
          <w:spacing w:val="-7"/>
          <w:lang w:eastAsia="zh-CN"/>
        </w:rPr>
      </w:pPr>
      <w:r w:rsidRPr="007875B7">
        <w:rPr>
          <w:spacing w:val="-7"/>
          <w:lang w:eastAsia="zh-CN"/>
        </w:rPr>
        <w:t>（2）安全：指各种用于安全防护的</w:t>
      </w:r>
      <w:r>
        <w:rPr>
          <w:rFonts w:hint="eastAsia"/>
          <w:spacing w:val="-7"/>
          <w:lang w:eastAsia="zh-CN"/>
        </w:rPr>
        <w:t>相关业务</w:t>
      </w:r>
      <w:r w:rsidRPr="007875B7">
        <w:rPr>
          <w:spacing w:val="-7"/>
          <w:lang w:eastAsia="zh-CN"/>
        </w:rPr>
        <w:t>。</w:t>
      </w:r>
    </w:p>
    <w:p w:rsidR="00CE2364" w:rsidRDefault="00CE2364" w:rsidP="00CE2364">
      <w:pPr>
        <w:pStyle w:val="a6"/>
        <w:spacing w:before="1" w:line="360" w:lineRule="auto"/>
        <w:ind w:left="104" w:right="330" w:firstLine="376"/>
        <w:jc w:val="both"/>
        <w:rPr>
          <w:lang w:eastAsia="zh-CN"/>
        </w:rPr>
      </w:pPr>
      <w:r>
        <w:rPr>
          <w:lang w:eastAsia="zh-CN"/>
        </w:rPr>
        <w:t>（</w:t>
      </w:r>
      <w:r>
        <w:rPr>
          <w:rFonts w:hint="eastAsia"/>
          <w:lang w:eastAsia="zh-CN"/>
        </w:rPr>
        <w:t>3</w:t>
      </w:r>
      <w:r>
        <w:rPr>
          <w:lang w:eastAsia="zh-CN"/>
        </w:rPr>
        <w:t>）企业管理：指各种用于企业管理、办公自动化、财务管理、生产过程管理等的</w:t>
      </w:r>
      <w:r w:rsidRPr="007875B7">
        <w:rPr>
          <w:spacing w:val="-7"/>
          <w:lang w:eastAsia="zh-CN"/>
        </w:rPr>
        <w:t>的</w:t>
      </w:r>
      <w:r>
        <w:rPr>
          <w:rFonts w:hint="eastAsia"/>
          <w:spacing w:val="-7"/>
          <w:lang w:eastAsia="zh-CN"/>
        </w:rPr>
        <w:t>相关业务</w:t>
      </w:r>
      <w:r>
        <w:rPr>
          <w:lang w:eastAsia="zh-CN"/>
        </w:rPr>
        <w:t>。</w:t>
      </w:r>
    </w:p>
    <w:p w:rsidR="00CE2364" w:rsidRDefault="00CE2364" w:rsidP="00CE2364">
      <w:pPr>
        <w:pStyle w:val="a6"/>
        <w:spacing w:before="47" w:line="360" w:lineRule="auto"/>
        <w:ind w:left="480"/>
        <w:jc w:val="both"/>
        <w:rPr>
          <w:lang w:eastAsia="zh-CN"/>
        </w:rPr>
      </w:pPr>
      <w:r>
        <w:rPr>
          <w:lang w:eastAsia="zh-CN"/>
        </w:rPr>
        <w:t>（</w:t>
      </w:r>
      <w:r>
        <w:rPr>
          <w:rFonts w:hint="eastAsia"/>
          <w:lang w:eastAsia="zh-CN"/>
        </w:rPr>
        <w:t>4</w:t>
      </w:r>
      <w:r>
        <w:rPr>
          <w:lang w:eastAsia="zh-CN"/>
        </w:rPr>
        <w:t>）通信：指各种用于通信领域的</w:t>
      </w:r>
      <w:r>
        <w:rPr>
          <w:rFonts w:hint="eastAsia"/>
          <w:spacing w:val="-7"/>
          <w:lang w:eastAsia="zh-CN"/>
        </w:rPr>
        <w:t>相关业务</w:t>
      </w:r>
      <w:r>
        <w:rPr>
          <w:lang w:eastAsia="zh-CN"/>
        </w:rPr>
        <w:t>。</w:t>
      </w:r>
    </w:p>
    <w:p w:rsidR="00CE2364" w:rsidRDefault="00CE2364" w:rsidP="00CE2364">
      <w:pPr>
        <w:pStyle w:val="a6"/>
        <w:spacing w:line="360" w:lineRule="auto"/>
        <w:ind w:left="480"/>
        <w:jc w:val="both"/>
        <w:rPr>
          <w:lang w:eastAsia="zh-CN"/>
        </w:rPr>
      </w:pPr>
      <w:r>
        <w:rPr>
          <w:lang w:eastAsia="zh-CN"/>
        </w:rPr>
        <w:t>（</w:t>
      </w:r>
      <w:r>
        <w:rPr>
          <w:rFonts w:hint="eastAsia"/>
          <w:lang w:eastAsia="zh-CN"/>
        </w:rPr>
        <w:t>5</w:t>
      </w:r>
      <w:r>
        <w:rPr>
          <w:lang w:eastAsia="zh-CN"/>
        </w:rPr>
        <w:t>）金融：指各种用于金融领域</w:t>
      </w:r>
      <w:r w:rsidRPr="007875B7">
        <w:rPr>
          <w:spacing w:val="-7"/>
          <w:lang w:eastAsia="zh-CN"/>
        </w:rPr>
        <w:t>的</w:t>
      </w:r>
      <w:r>
        <w:rPr>
          <w:rFonts w:hint="eastAsia"/>
          <w:spacing w:val="-7"/>
          <w:lang w:eastAsia="zh-CN"/>
        </w:rPr>
        <w:t>相关业务</w:t>
      </w:r>
      <w:r>
        <w:rPr>
          <w:lang w:eastAsia="zh-CN"/>
        </w:rPr>
        <w:t>。</w:t>
      </w:r>
    </w:p>
    <w:p w:rsidR="00CE2364" w:rsidRDefault="00CE2364" w:rsidP="00CE2364">
      <w:pPr>
        <w:pStyle w:val="a6"/>
        <w:spacing w:line="360" w:lineRule="auto"/>
        <w:ind w:left="104" w:right="159" w:firstLine="376"/>
        <w:jc w:val="both"/>
        <w:rPr>
          <w:lang w:eastAsia="zh-CN"/>
        </w:rPr>
      </w:pPr>
      <w:r>
        <w:rPr>
          <w:spacing w:val="2"/>
          <w:lang w:eastAsia="zh-CN"/>
        </w:rPr>
        <w:t>（</w:t>
      </w:r>
      <w:r>
        <w:rPr>
          <w:rFonts w:hint="eastAsia"/>
          <w:spacing w:val="2"/>
          <w:lang w:eastAsia="zh-CN"/>
        </w:rPr>
        <w:t>6</w:t>
      </w:r>
      <w:r>
        <w:rPr>
          <w:spacing w:val="2"/>
          <w:lang w:eastAsia="zh-CN"/>
        </w:rPr>
        <w:t>）能源（含电力</w:t>
      </w:r>
      <w:r>
        <w:rPr>
          <w:spacing w:val="-101"/>
          <w:lang w:eastAsia="zh-CN"/>
        </w:rPr>
        <w:t>）</w:t>
      </w:r>
      <w:r>
        <w:rPr>
          <w:spacing w:val="2"/>
          <w:lang w:eastAsia="zh-CN"/>
        </w:rPr>
        <w:t>：指各种用于能源（含电力）</w:t>
      </w:r>
      <w:r>
        <w:rPr>
          <w:spacing w:val="1"/>
          <w:lang w:eastAsia="zh-CN"/>
        </w:rPr>
        <w:t>生产、控制、管理领域的</w:t>
      </w:r>
      <w:r>
        <w:rPr>
          <w:rFonts w:hint="eastAsia"/>
          <w:spacing w:val="-7"/>
          <w:lang w:eastAsia="zh-CN"/>
        </w:rPr>
        <w:t>相关业务</w:t>
      </w:r>
      <w:r>
        <w:rPr>
          <w:spacing w:val="1"/>
          <w:lang w:eastAsia="zh-CN"/>
        </w:rPr>
        <w:t>。</w:t>
      </w:r>
    </w:p>
    <w:p w:rsidR="00CE2364" w:rsidRDefault="00CE2364" w:rsidP="00CE2364">
      <w:pPr>
        <w:pStyle w:val="a6"/>
        <w:spacing w:line="360" w:lineRule="auto"/>
        <w:ind w:left="480"/>
        <w:jc w:val="both"/>
        <w:rPr>
          <w:lang w:eastAsia="zh-CN"/>
        </w:rPr>
      </w:pPr>
      <w:r>
        <w:rPr>
          <w:lang w:eastAsia="zh-CN"/>
        </w:rPr>
        <w:t>（</w:t>
      </w:r>
      <w:r>
        <w:rPr>
          <w:rFonts w:hint="eastAsia"/>
          <w:lang w:eastAsia="zh-CN"/>
        </w:rPr>
        <w:t>7</w:t>
      </w:r>
      <w:r>
        <w:rPr>
          <w:lang w:eastAsia="zh-CN"/>
        </w:rPr>
        <w:t>）交通：指各种用于公路、铁路、航空领域和交通工具上</w:t>
      </w:r>
      <w:r w:rsidRPr="007875B7">
        <w:rPr>
          <w:spacing w:val="-7"/>
          <w:lang w:eastAsia="zh-CN"/>
        </w:rPr>
        <w:t>的</w:t>
      </w:r>
      <w:r>
        <w:rPr>
          <w:rFonts w:hint="eastAsia"/>
          <w:spacing w:val="-7"/>
          <w:lang w:eastAsia="zh-CN"/>
        </w:rPr>
        <w:t>相关业务</w:t>
      </w:r>
      <w:r>
        <w:rPr>
          <w:lang w:eastAsia="zh-CN"/>
        </w:rPr>
        <w:t>。</w:t>
      </w:r>
    </w:p>
    <w:p w:rsidR="00CE2364" w:rsidRDefault="00CE2364" w:rsidP="00CE2364">
      <w:pPr>
        <w:pStyle w:val="a6"/>
        <w:spacing w:before="1" w:line="360" w:lineRule="auto"/>
        <w:ind w:left="480"/>
        <w:jc w:val="both"/>
        <w:rPr>
          <w:lang w:eastAsia="zh-CN"/>
        </w:rPr>
      </w:pPr>
      <w:r>
        <w:rPr>
          <w:lang w:eastAsia="zh-CN"/>
        </w:rPr>
        <w:lastRenderedPageBreak/>
        <w:t>（</w:t>
      </w:r>
      <w:r>
        <w:rPr>
          <w:rFonts w:hint="eastAsia"/>
          <w:lang w:eastAsia="zh-CN"/>
        </w:rPr>
        <w:t>8</w:t>
      </w:r>
      <w:r>
        <w:rPr>
          <w:lang w:eastAsia="zh-CN"/>
        </w:rPr>
        <w:t>）教育：指各种用于教育领域</w:t>
      </w:r>
      <w:r w:rsidRPr="007875B7">
        <w:rPr>
          <w:spacing w:val="-7"/>
          <w:lang w:eastAsia="zh-CN"/>
        </w:rPr>
        <w:t>的</w:t>
      </w:r>
      <w:r>
        <w:rPr>
          <w:rFonts w:hint="eastAsia"/>
          <w:spacing w:val="-7"/>
          <w:lang w:eastAsia="zh-CN"/>
        </w:rPr>
        <w:t>相关业务</w:t>
      </w:r>
      <w:r>
        <w:rPr>
          <w:lang w:eastAsia="zh-CN"/>
        </w:rPr>
        <w:t>。</w:t>
      </w:r>
    </w:p>
    <w:p w:rsidR="00CE2364" w:rsidRDefault="00CE2364" w:rsidP="00CE2364">
      <w:pPr>
        <w:pStyle w:val="a6"/>
        <w:spacing w:line="360" w:lineRule="auto"/>
        <w:ind w:left="480"/>
        <w:jc w:val="both"/>
        <w:rPr>
          <w:lang w:eastAsia="zh-CN"/>
        </w:rPr>
      </w:pPr>
      <w:r>
        <w:rPr>
          <w:lang w:eastAsia="zh-CN"/>
        </w:rPr>
        <w:t>（</w:t>
      </w:r>
      <w:r>
        <w:rPr>
          <w:rFonts w:hint="eastAsia"/>
          <w:lang w:eastAsia="zh-CN"/>
        </w:rPr>
        <w:t>9</w:t>
      </w:r>
      <w:r>
        <w:rPr>
          <w:lang w:eastAsia="zh-CN"/>
        </w:rPr>
        <w:t>）娱乐：指各种用于娱乐</w:t>
      </w:r>
      <w:r w:rsidRPr="007875B7">
        <w:rPr>
          <w:spacing w:val="-7"/>
          <w:lang w:eastAsia="zh-CN"/>
        </w:rPr>
        <w:t>的</w:t>
      </w:r>
      <w:r>
        <w:rPr>
          <w:rFonts w:hint="eastAsia"/>
          <w:spacing w:val="-7"/>
          <w:lang w:eastAsia="zh-CN"/>
        </w:rPr>
        <w:t>相关业务</w:t>
      </w:r>
      <w:r>
        <w:rPr>
          <w:lang w:eastAsia="zh-CN"/>
        </w:rPr>
        <w:t>。</w:t>
      </w:r>
    </w:p>
    <w:p w:rsidR="00CE2364" w:rsidRDefault="00CE2364" w:rsidP="00CE2364">
      <w:pPr>
        <w:pStyle w:val="a6"/>
        <w:spacing w:before="1" w:line="360" w:lineRule="auto"/>
        <w:ind w:left="480"/>
        <w:jc w:val="both"/>
        <w:rPr>
          <w:lang w:eastAsia="zh-CN"/>
        </w:rPr>
      </w:pPr>
      <w:r>
        <w:rPr>
          <w:lang w:eastAsia="zh-CN"/>
        </w:rPr>
        <w:t>（1</w:t>
      </w:r>
      <w:r>
        <w:rPr>
          <w:rFonts w:hint="eastAsia"/>
          <w:lang w:eastAsia="zh-CN"/>
        </w:rPr>
        <w:t>0</w:t>
      </w:r>
      <w:r>
        <w:rPr>
          <w:lang w:eastAsia="zh-CN"/>
        </w:rPr>
        <w:t>）医疗：指各种用于医疗卫生领域</w:t>
      </w:r>
      <w:r w:rsidRPr="007875B7">
        <w:rPr>
          <w:spacing w:val="-7"/>
          <w:lang w:eastAsia="zh-CN"/>
        </w:rPr>
        <w:t>的</w:t>
      </w:r>
      <w:r>
        <w:rPr>
          <w:rFonts w:hint="eastAsia"/>
          <w:spacing w:val="-7"/>
          <w:lang w:eastAsia="zh-CN"/>
        </w:rPr>
        <w:t>相关业务</w:t>
      </w:r>
      <w:r>
        <w:rPr>
          <w:lang w:eastAsia="zh-CN"/>
        </w:rPr>
        <w:t>。</w:t>
      </w:r>
    </w:p>
    <w:p w:rsidR="00CE2364" w:rsidRDefault="00CE2364" w:rsidP="00CE2364">
      <w:pPr>
        <w:pStyle w:val="a6"/>
        <w:spacing w:line="360" w:lineRule="auto"/>
        <w:ind w:left="480"/>
        <w:jc w:val="both"/>
        <w:rPr>
          <w:lang w:eastAsia="zh-CN"/>
        </w:rPr>
      </w:pPr>
      <w:r>
        <w:rPr>
          <w:lang w:eastAsia="zh-CN"/>
        </w:rPr>
        <w:t>（1</w:t>
      </w:r>
      <w:r>
        <w:rPr>
          <w:rFonts w:hint="eastAsia"/>
          <w:lang w:eastAsia="zh-CN"/>
        </w:rPr>
        <w:t>1</w:t>
      </w:r>
      <w:r>
        <w:rPr>
          <w:lang w:eastAsia="zh-CN"/>
        </w:rPr>
        <w:t>）电子商务：指各种用于支持电子商务平台</w:t>
      </w:r>
      <w:r w:rsidRPr="007875B7">
        <w:rPr>
          <w:spacing w:val="-7"/>
          <w:lang w:eastAsia="zh-CN"/>
        </w:rPr>
        <w:t>的</w:t>
      </w:r>
      <w:r>
        <w:rPr>
          <w:rFonts w:hint="eastAsia"/>
          <w:spacing w:val="-7"/>
          <w:lang w:eastAsia="zh-CN"/>
        </w:rPr>
        <w:t>相关业务</w:t>
      </w:r>
      <w:r>
        <w:rPr>
          <w:lang w:eastAsia="zh-CN"/>
        </w:rPr>
        <w:t>。</w:t>
      </w:r>
    </w:p>
    <w:p w:rsidR="00CE2364" w:rsidRDefault="00CE2364" w:rsidP="00CE2364">
      <w:pPr>
        <w:pStyle w:val="a6"/>
        <w:spacing w:line="360" w:lineRule="auto"/>
        <w:ind w:left="480"/>
        <w:jc w:val="both"/>
        <w:rPr>
          <w:lang w:eastAsia="zh-CN"/>
        </w:rPr>
      </w:pPr>
      <w:r>
        <w:rPr>
          <w:lang w:eastAsia="zh-CN"/>
        </w:rPr>
        <w:t>（</w:t>
      </w:r>
      <w:r>
        <w:rPr>
          <w:rFonts w:hint="eastAsia"/>
          <w:lang w:eastAsia="zh-CN"/>
        </w:rPr>
        <w:t>12</w:t>
      </w:r>
      <w:r>
        <w:rPr>
          <w:lang w:eastAsia="zh-CN"/>
        </w:rPr>
        <w:t>）电子政务：指各种用于电子政务的</w:t>
      </w:r>
      <w:r w:rsidRPr="007875B7">
        <w:rPr>
          <w:spacing w:val="-7"/>
          <w:lang w:eastAsia="zh-CN"/>
        </w:rPr>
        <w:t>的</w:t>
      </w:r>
      <w:r>
        <w:rPr>
          <w:rFonts w:hint="eastAsia"/>
          <w:spacing w:val="-7"/>
          <w:lang w:eastAsia="zh-CN"/>
        </w:rPr>
        <w:t>相关业务</w:t>
      </w:r>
      <w:r>
        <w:rPr>
          <w:lang w:eastAsia="zh-CN"/>
        </w:rPr>
        <w:t>。</w:t>
      </w:r>
    </w:p>
    <w:p w:rsidR="00CE2364" w:rsidRDefault="00CE2364" w:rsidP="00CE2364">
      <w:pPr>
        <w:pStyle w:val="a6"/>
        <w:spacing w:before="47" w:line="360" w:lineRule="auto"/>
        <w:ind w:left="480"/>
        <w:jc w:val="both"/>
        <w:rPr>
          <w:lang w:eastAsia="zh-CN"/>
        </w:rPr>
      </w:pPr>
      <w:r>
        <w:rPr>
          <w:lang w:eastAsia="zh-CN"/>
        </w:rPr>
        <w:t>（</w:t>
      </w:r>
      <w:r>
        <w:rPr>
          <w:rFonts w:hint="eastAsia"/>
          <w:lang w:eastAsia="zh-CN"/>
        </w:rPr>
        <w:t>13</w:t>
      </w:r>
      <w:r>
        <w:rPr>
          <w:lang w:eastAsia="zh-CN"/>
        </w:rPr>
        <w:t>）工业</w:t>
      </w:r>
      <w:r>
        <w:rPr>
          <w:rFonts w:hint="eastAsia"/>
          <w:lang w:eastAsia="zh-CN"/>
        </w:rPr>
        <w:t>设计和</w:t>
      </w:r>
      <w:r>
        <w:rPr>
          <w:lang w:eastAsia="zh-CN"/>
        </w:rPr>
        <w:t>控制：指各种用于</w:t>
      </w:r>
      <w:r>
        <w:rPr>
          <w:rFonts w:hint="eastAsia"/>
          <w:lang w:eastAsia="zh-CN"/>
        </w:rPr>
        <w:t>工业研发设计和</w:t>
      </w:r>
      <w:r>
        <w:rPr>
          <w:lang w:eastAsia="zh-CN"/>
        </w:rPr>
        <w:t>工业生产控制领域的</w:t>
      </w:r>
      <w:r w:rsidRPr="007875B7">
        <w:rPr>
          <w:spacing w:val="-7"/>
          <w:lang w:eastAsia="zh-CN"/>
        </w:rPr>
        <w:t>的</w:t>
      </w:r>
      <w:r>
        <w:rPr>
          <w:rFonts w:hint="eastAsia"/>
          <w:spacing w:val="-7"/>
          <w:lang w:eastAsia="zh-CN"/>
        </w:rPr>
        <w:t>相关业务</w:t>
      </w:r>
      <w:r>
        <w:rPr>
          <w:lang w:eastAsia="zh-CN"/>
        </w:rPr>
        <w:t>。</w:t>
      </w:r>
    </w:p>
    <w:p w:rsidR="00CE2364" w:rsidRDefault="00CE2364" w:rsidP="00CE2364">
      <w:pPr>
        <w:pStyle w:val="a6"/>
        <w:spacing w:line="360" w:lineRule="auto"/>
        <w:ind w:left="480"/>
        <w:jc w:val="both"/>
        <w:rPr>
          <w:lang w:eastAsia="zh-CN"/>
        </w:rPr>
      </w:pPr>
      <w:r>
        <w:rPr>
          <w:rFonts w:hint="eastAsia"/>
          <w:lang w:eastAsia="zh-CN"/>
        </w:rPr>
        <w:t>（14）汽车电子：指各种用于汽车电子领域</w:t>
      </w:r>
      <w:r w:rsidRPr="007875B7">
        <w:rPr>
          <w:spacing w:val="-7"/>
          <w:lang w:eastAsia="zh-CN"/>
        </w:rPr>
        <w:t>的</w:t>
      </w:r>
      <w:r>
        <w:rPr>
          <w:rFonts w:hint="eastAsia"/>
          <w:spacing w:val="-7"/>
          <w:lang w:eastAsia="zh-CN"/>
        </w:rPr>
        <w:t>相关业务</w:t>
      </w:r>
      <w:r>
        <w:rPr>
          <w:rFonts w:hint="eastAsia"/>
          <w:lang w:eastAsia="zh-CN"/>
        </w:rPr>
        <w:t>。</w:t>
      </w:r>
    </w:p>
    <w:p w:rsidR="00DE0B68" w:rsidRDefault="00DE0B68" w:rsidP="00DE0B68">
      <w:pPr>
        <w:pStyle w:val="a6"/>
        <w:spacing w:line="360" w:lineRule="auto"/>
        <w:ind w:left="480"/>
        <w:jc w:val="both"/>
        <w:rPr>
          <w:lang w:eastAsia="zh-CN"/>
        </w:rPr>
      </w:pPr>
      <w:r>
        <w:rPr>
          <w:rFonts w:hint="eastAsia"/>
          <w:lang w:eastAsia="zh-CN"/>
        </w:rPr>
        <w:t>（15）其他领域。</w:t>
      </w:r>
    </w:p>
    <w:p w:rsidR="00DE0B68" w:rsidRPr="00DE0B68" w:rsidRDefault="00DE0B68" w:rsidP="00CE2364">
      <w:pPr>
        <w:pStyle w:val="a6"/>
        <w:spacing w:line="360" w:lineRule="auto"/>
        <w:ind w:left="480"/>
        <w:jc w:val="both"/>
        <w:rPr>
          <w:rFonts w:asciiTheme="minorEastAsia" w:eastAsiaTheme="minorEastAsia" w:hAnsiTheme="minorEastAsia"/>
          <w:lang w:eastAsia="zh-CN"/>
        </w:rPr>
      </w:pPr>
    </w:p>
    <w:p w:rsidR="00CE2364" w:rsidRPr="00CE2364" w:rsidRDefault="00CE2364" w:rsidP="00B16667">
      <w:pPr>
        <w:ind w:right="794"/>
        <w:rPr>
          <w:lang w:eastAsia="zh-CN"/>
        </w:rPr>
      </w:pPr>
    </w:p>
    <w:sectPr w:rsidR="00CE2364" w:rsidRPr="00CE2364" w:rsidSect="00B16667">
      <w:footerReference w:type="even" r:id="rId7"/>
      <w:footerReference w:type="default" r:id="rId8"/>
      <w:pgSz w:w="11910" w:h="16840"/>
      <w:pgMar w:top="1260" w:right="1600" w:bottom="1180" w:left="1420" w:header="0" w:footer="99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1E4" w:rsidRDefault="00B651E4" w:rsidP="00F6362D">
      <w:r>
        <w:separator/>
      </w:r>
    </w:p>
  </w:endnote>
  <w:endnote w:type="continuationSeparator" w:id="0">
    <w:p w:rsidR="00B651E4" w:rsidRDefault="00B651E4" w:rsidP="00F63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Microsoft JhengHei">
    <w:panose1 w:val="020B0604030504040204"/>
    <w:charset w:val="88"/>
    <w:family w:val="swiss"/>
    <w:pitch w:val="variable"/>
    <w:sig w:usb0="00000087" w:usb1="288F4000" w:usb2="00000016" w:usb3="00000000" w:csb0="00100009"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62D" w:rsidRDefault="00F8723A">
    <w:pPr>
      <w:pStyle w:val="a6"/>
      <w:spacing w:line="14" w:lineRule="auto"/>
      <w:rPr>
        <w:sz w:val="20"/>
      </w:rPr>
    </w:pPr>
    <w:r>
      <w:rPr>
        <w:noProof/>
        <w:lang w:eastAsia="zh-CN"/>
      </w:rPr>
      <mc:AlternateContent>
        <mc:Choice Requires="wps">
          <w:drawing>
            <wp:anchor distT="0" distB="0" distL="114300" distR="114300" simplePos="0" relativeHeight="251660288" behindDoc="1" locked="0" layoutInCell="1" allowOverlap="1">
              <wp:simplePos x="0" y="0"/>
              <wp:positionH relativeFrom="page">
                <wp:posOffset>3697605</wp:posOffset>
              </wp:positionH>
              <wp:positionV relativeFrom="page">
                <wp:posOffset>9921240</wp:posOffset>
              </wp:positionV>
              <wp:extent cx="166370" cy="152400"/>
              <wp:effectExtent l="1905" t="0" r="3175" b="381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62D" w:rsidRDefault="00F6362D">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291.15pt;margin-top:781.2pt;width:13.1pt;height: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" filled="f" stroked="f">
              <v:textbox inset="0,0,0,0">
                <w:txbxContent>
                  <w:p w:rsidR="00F6362D" w:rsidRDefault="00F6362D">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20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62D" w:rsidRDefault="00F8723A">
    <w:pPr>
      <w:pStyle w:val="a6"/>
      <w:spacing w:line="14" w:lineRule="auto"/>
      <w:rPr>
        <w:sz w:val="20"/>
      </w:rPr>
    </w:pPr>
    <w:r>
      <w:rPr>
        <w:noProof/>
        <w:lang w:eastAsia="zh-CN"/>
      </w:rPr>
      <mc:AlternateContent>
        <mc:Choice Requires="wps">
          <w:drawing>
            <wp:anchor distT="0" distB="0" distL="114300" distR="114300" simplePos="0" relativeHeight="251659264" behindDoc="1" locked="0" layoutInCell="1" allowOverlap="1">
              <wp:simplePos x="0" y="0"/>
              <wp:positionH relativeFrom="page">
                <wp:posOffset>3697605</wp:posOffset>
              </wp:positionH>
              <wp:positionV relativeFrom="page">
                <wp:posOffset>9921240</wp:posOffset>
              </wp:positionV>
              <wp:extent cx="166370" cy="152400"/>
              <wp:effectExtent l="1905" t="0" r="3175" b="381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62D" w:rsidRDefault="00F6362D">
                          <w:pPr>
                            <w:spacing w:before="12"/>
                            <w:ind w:left="40"/>
                            <w:rPr>
                              <w:rFonts w:ascii="Times New Roman"/>
                              <w:sz w:val="18"/>
                            </w:rPr>
                          </w:pPr>
                          <w:r>
                            <w:fldChar w:fldCharType="begin"/>
                          </w:r>
                          <w:r>
                            <w:rPr>
                              <w:rFonts w:ascii="Times New Roman"/>
                              <w:sz w:val="18"/>
                            </w:rPr>
                            <w:instrText xml:space="preserve"> PAGE </w:instrText>
                          </w:r>
                          <w:r>
                            <w:fldChar w:fldCharType="separate"/>
                          </w:r>
                          <w:r w:rsidR="00F8723A">
                            <w:rPr>
                              <w:rFonts w:ascii="Times New Roman"/>
                              <w:noProof/>
                              <w:sz w:val="18"/>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291.15pt;margin-top:781.2pt;width:13.1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" filled="f" stroked="f">
              <v:textbox inset="0,0,0,0">
                <w:txbxContent>
                  <w:p w:rsidR="00F6362D" w:rsidRDefault="00F6362D">
                    <w:pPr>
                      <w:spacing w:before="12"/>
                      <w:ind w:left="40"/>
                      <w:rPr>
                        <w:rFonts w:ascii="Times New Roman"/>
                        <w:sz w:val="18"/>
                      </w:rPr>
                    </w:pPr>
                    <w:r>
                      <w:fldChar w:fldCharType="begin"/>
                    </w:r>
                    <w:r>
                      <w:rPr>
                        <w:rFonts w:ascii="Times New Roman"/>
                        <w:sz w:val="18"/>
                      </w:rPr>
                      <w:instrText xml:space="preserve"> PAGE </w:instrText>
                    </w:r>
                    <w:r>
                      <w:fldChar w:fldCharType="separate"/>
                    </w:r>
                    <w:r w:rsidR="00F8723A">
                      <w:rPr>
                        <w:rFonts w:ascii="Times New Roman"/>
                        <w:noProof/>
                        <w:sz w:val="18"/>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1E4" w:rsidRDefault="00B651E4" w:rsidP="00F6362D">
      <w:r>
        <w:separator/>
      </w:r>
    </w:p>
  </w:footnote>
  <w:footnote w:type="continuationSeparator" w:id="0">
    <w:p w:rsidR="00B651E4" w:rsidRDefault="00B651E4" w:rsidP="00F636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63F"/>
    <w:rsid w:val="002B1877"/>
    <w:rsid w:val="002D0999"/>
    <w:rsid w:val="005521F5"/>
    <w:rsid w:val="005B4422"/>
    <w:rsid w:val="006C5565"/>
    <w:rsid w:val="0088132F"/>
    <w:rsid w:val="00AD14EB"/>
    <w:rsid w:val="00B16667"/>
    <w:rsid w:val="00B651E4"/>
    <w:rsid w:val="00BF2B88"/>
    <w:rsid w:val="00C2263F"/>
    <w:rsid w:val="00CE2364"/>
    <w:rsid w:val="00DE0B68"/>
    <w:rsid w:val="00F6362D"/>
    <w:rsid w:val="00F8723A"/>
    <w:rsid w:val="00FA09AE"/>
    <w:rsid w:val="00FB445B"/>
    <w:rsid w:val="00FE5A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6362D"/>
    <w:pPr>
      <w:widowControl w:val="0"/>
      <w:autoSpaceDE w:val="0"/>
      <w:autoSpaceDN w:val="0"/>
    </w:pPr>
    <w:rPr>
      <w:rFonts w:ascii="宋体" w:eastAsia="宋体" w:hAnsi="宋体" w:cs="宋体"/>
      <w:kern w:val="0"/>
      <w:sz w:val="22"/>
      <w:lang w:eastAsia="en-US"/>
    </w:rPr>
  </w:style>
  <w:style w:type="paragraph" w:styleId="1">
    <w:name w:val="heading 1"/>
    <w:basedOn w:val="a"/>
    <w:next w:val="a"/>
    <w:link w:val="1Char"/>
    <w:uiPriority w:val="1"/>
    <w:qFormat/>
    <w:rsid w:val="00F6362D"/>
    <w:pPr>
      <w:spacing w:line="998" w:lineRule="exact"/>
      <w:ind w:left="89"/>
      <w:outlineLvl w:val="0"/>
    </w:pPr>
    <w:rPr>
      <w:rFonts w:ascii="Microsoft JhengHei" w:eastAsia="Microsoft JhengHei" w:hAnsi="Microsoft JhengHei" w:cs="Microsoft JhengHei"/>
      <w:b/>
      <w:bCs/>
      <w:sz w:val="84"/>
      <w:szCs w:val="84"/>
    </w:rPr>
  </w:style>
  <w:style w:type="paragraph" w:styleId="3">
    <w:name w:val="heading 3"/>
    <w:basedOn w:val="a"/>
    <w:next w:val="a"/>
    <w:link w:val="3Char"/>
    <w:uiPriority w:val="9"/>
    <w:semiHidden/>
    <w:unhideWhenUsed/>
    <w:qFormat/>
    <w:rsid w:val="00F6362D"/>
    <w:pPr>
      <w:keepNext/>
      <w:keepLines/>
      <w:spacing w:before="260" w:after="260" w:line="416" w:lineRule="auto"/>
      <w:outlineLvl w:val="2"/>
    </w:pPr>
    <w:rPr>
      <w:b/>
      <w:bCs/>
      <w:sz w:val="32"/>
      <w:szCs w:val="32"/>
    </w:rPr>
  </w:style>
  <w:style w:type="paragraph" w:styleId="7">
    <w:name w:val="heading 7"/>
    <w:basedOn w:val="a"/>
    <w:next w:val="a"/>
    <w:link w:val="7Char"/>
    <w:uiPriority w:val="9"/>
    <w:semiHidden/>
    <w:unhideWhenUsed/>
    <w:qFormat/>
    <w:rsid w:val="00CE2364"/>
    <w:pPr>
      <w:keepNext/>
      <w:keepLines/>
      <w:spacing w:before="240" w:after="64" w:line="320" w:lineRule="auto"/>
      <w:outlineLvl w:val="6"/>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6362D"/>
    <w:pPr>
      <w:pBdr>
        <w:bottom w:val="single" w:sz="6" w:space="1" w:color="auto"/>
      </w:pBdr>
      <w:tabs>
        <w:tab w:val="center" w:pos="4153"/>
        <w:tab w:val="right" w:pos="8306"/>
      </w:tabs>
      <w:autoSpaceDE/>
      <w:autoSpaceDN/>
      <w:snapToGrid w:val="0"/>
      <w:jc w:val="center"/>
    </w:pPr>
    <w:rPr>
      <w:rFonts w:asciiTheme="minorHAnsi" w:eastAsiaTheme="minorEastAsia" w:hAnsiTheme="minorHAnsi" w:cstheme="minorBidi"/>
      <w:kern w:val="2"/>
      <w:sz w:val="18"/>
      <w:szCs w:val="18"/>
      <w:lang w:eastAsia="zh-CN"/>
    </w:rPr>
  </w:style>
  <w:style w:type="character" w:customStyle="1" w:styleId="Char">
    <w:name w:val="页眉 Char"/>
    <w:basedOn w:val="a0"/>
    <w:link w:val="a3"/>
    <w:uiPriority w:val="99"/>
    <w:rsid w:val="00F6362D"/>
    <w:rPr>
      <w:sz w:val="18"/>
      <w:szCs w:val="18"/>
    </w:rPr>
  </w:style>
  <w:style w:type="paragraph" w:styleId="a4">
    <w:name w:val="footer"/>
    <w:basedOn w:val="a"/>
    <w:link w:val="Char0"/>
    <w:uiPriority w:val="99"/>
    <w:unhideWhenUsed/>
    <w:rsid w:val="00F6362D"/>
    <w:pPr>
      <w:tabs>
        <w:tab w:val="center" w:pos="4153"/>
        <w:tab w:val="right" w:pos="8306"/>
      </w:tabs>
      <w:autoSpaceDE/>
      <w:autoSpaceDN/>
      <w:snapToGrid w:val="0"/>
    </w:pPr>
    <w:rPr>
      <w:rFonts w:asciiTheme="minorHAnsi" w:eastAsiaTheme="minorEastAsia" w:hAnsiTheme="minorHAnsi" w:cstheme="minorBidi"/>
      <w:kern w:val="2"/>
      <w:sz w:val="18"/>
      <w:szCs w:val="18"/>
      <w:lang w:eastAsia="zh-CN"/>
    </w:rPr>
  </w:style>
  <w:style w:type="character" w:customStyle="1" w:styleId="Char0">
    <w:name w:val="页脚 Char"/>
    <w:basedOn w:val="a0"/>
    <w:link w:val="a4"/>
    <w:uiPriority w:val="99"/>
    <w:rsid w:val="00F6362D"/>
    <w:rPr>
      <w:sz w:val="18"/>
      <w:szCs w:val="18"/>
    </w:rPr>
  </w:style>
  <w:style w:type="character" w:customStyle="1" w:styleId="1Char">
    <w:name w:val="标题 1 Char"/>
    <w:basedOn w:val="a0"/>
    <w:link w:val="1"/>
    <w:uiPriority w:val="1"/>
    <w:rsid w:val="00F6362D"/>
    <w:rPr>
      <w:rFonts w:ascii="Microsoft JhengHei" w:eastAsia="Microsoft JhengHei" w:hAnsi="Microsoft JhengHei" w:cs="Microsoft JhengHei"/>
      <w:b/>
      <w:bCs/>
      <w:kern w:val="0"/>
      <w:sz w:val="84"/>
      <w:szCs w:val="84"/>
      <w:lang w:eastAsia="en-US"/>
    </w:rPr>
  </w:style>
  <w:style w:type="table" w:styleId="a5">
    <w:name w:val="Table Grid"/>
    <w:basedOn w:val="a1"/>
    <w:uiPriority w:val="39"/>
    <w:qFormat/>
    <w:rsid w:val="00F6362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标题 3 Char"/>
    <w:basedOn w:val="a0"/>
    <w:link w:val="3"/>
    <w:uiPriority w:val="9"/>
    <w:semiHidden/>
    <w:rsid w:val="00F6362D"/>
    <w:rPr>
      <w:rFonts w:ascii="宋体" w:eastAsia="宋体" w:hAnsi="宋体" w:cs="宋体"/>
      <w:b/>
      <w:bCs/>
      <w:kern w:val="0"/>
      <w:sz w:val="32"/>
      <w:szCs w:val="32"/>
      <w:lang w:eastAsia="en-US"/>
    </w:rPr>
  </w:style>
  <w:style w:type="paragraph" w:styleId="a6">
    <w:name w:val="Body Text"/>
    <w:basedOn w:val="a"/>
    <w:link w:val="Char1"/>
    <w:uiPriority w:val="1"/>
    <w:qFormat/>
    <w:rsid w:val="00F6362D"/>
    <w:rPr>
      <w:sz w:val="21"/>
      <w:szCs w:val="21"/>
    </w:rPr>
  </w:style>
  <w:style w:type="character" w:customStyle="1" w:styleId="Char1">
    <w:name w:val="正文文本 Char"/>
    <w:basedOn w:val="a0"/>
    <w:link w:val="a6"/>
    <w:uiPriority w:val="1"/>
    <w:rsid w:val="00F6362D"/>
    <w:rPr>
      <w:rFonts w:ascii="宋体" w:eastAsia="宋体" w:hAnsi="宋体" w:cs="宋体"/>
      <w:kern w:val="0"/>
      <w:szCs w:val="21"/>
      <w:lang w:eastAsia="en-US"/>
    </w:rPr>
  </w:style>
  <w:style w:type="paragraph" w:customStyle="1" w:styleId="TableParagraph">
    <w:name w:val="Table Paragraph"/>
    <w:basedOn w:val="a"/>
    <w:qFormat/>
    <w:rsid w:val="00F6362D"/>
  </w:style>
  <w:style w:type="character" w:customStyle="1" w:styleId="7Char">
    <w:name w:val="标题 7 Char"/>
    <w:basedOn w:val="a0"/>
    <w:link w:val="7"/>
    <w:uiPriority w:val="9"/>
    <w:semiHidden/>
    <w:rsid w:val="00CE2364"/>
    <w:rPr>
      <w:rFonts w:ascii="宋体" w:eastAsia="宋体" w:hAnsi="宋体" w:cs="宋体"/>
      <w:b/>
      <w:bCs/>
      <w:kern w:val="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6362D"/>
    <w:pPr>
      <w:widowControl w:val="0"/>
      <w:autoSpaceDE w:val="0"/>
      <w:autoSpaceDN w:val="0"/>
    </w:pPr>
    <w:rPr>
      <w:rFonts w:ascii="宋体" w:eastAsia="宋体" w:hAnsi="宋体" w:cs="宋体"/>
      <w:kern w:val="0"/>
      <w:sz w:val="22"/>
      <w:lang w:eastAsia="en-US"/>
    </w:rPr>
  </w:style>
  <w:style w:type="paragraph" w:styleId="1">
    <w:name w:val="heading 1"/>
    <w:basedOn w:val="a"/>
    <w:next w:val="a"/>
    <w:link w:val="1Char"/>
    <w:uiPriority w:val="1"/>
    <w:qFormat/>
    <w:rsid w:val="00F6362D"/>
    <w:pPr>
      <w:spacing w:line="998" w:lineRule="exact"/>
      <w:ind w:left="89"/>
      <w:outlineLvl w:val="0"/>
    </w:pPr>
    <w:rPr>
      <w:rFonts w:ascii="Microsoft JhengHei" w:eastAsia="Microsoft JhengHei" w:hAnsi="Microsoft JhengHei" w:cs="Microsoft JhengHei"/>
      <w:b/>
      <w:bCs/>
      <w:sz w:val="84"/>
      <w:szCs w:val="84"/>
    </w:rPr>
  </w:style>
  <w:style w:type="paragraph" w:styleId="3">
    <w:name w:val="heading 3"/>
    <w:basedOn w:val="a"/>
    <w:next w:val="a"/>
    <w:link w:val="3Char"/>
    <w:uiPriority w:val="9"/>
    <w:semiHidden/>
    <w:unhideWhenUsed/>
    <w:qFormat/>
    <w:rsid w:val="00F6362D"/>
    <w:pPr>
      <w:keepNext/>
      <w:keepLines/>
      <w:spacing w:before="260" w:after="260" w:line="416" w:lineRule="auto"/>
      <w:outlineLvl w:val="2"/>
    </w:pPr>
    <w:rPr>
      <w:b/>
      <w:bCs/>
      <w:sz w:val="32"/>
      <w:szCs w:val="32"/>
    </w:rPr>
  </w:style>
  <w:style w:type="paragraph" w:styleId="7">
    <w:name w:val="heading 7"/>
    <w:basedOn w:val="a"/>
    <w:next w:val="a"/>
    <w:link w:val="7Char"/>
    <w:uiPriority w:val="9"/>
    <w:semiHidden/>
    <w:unhideWhenUsed/>
    <w:qFormat/>
    <w:rsid w:val="00CE2364"/>
    <w:pPr>
      <w:keepNext/>
      <w:keepLines/>
      <w:spacing w:before="240" w:after="64" w:line="320" w:lineRule="auto"/>
      <w:outlineLvl w:val="6"/>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6362D"/>
    <w:pPr>
      <w:pBdr>
        <w:bottom w:val="single" w:sz="6" w:space="1" w:color="auto"/>
      </w:pBdr>
      <w:tabs>
        <w:tab w:val="center" w:pos="4153"/>
        <w:tab w:val="right" w:pos="8306"/>
      </w:tabs>
      <w:autoSpaceDE/>
      <w:autoSpaceDN/>
      <w:snapToGrid w:val="0"/>
      <w:jc w:val="center"/>
    </w:pPr>
    <w:rPr>
      <w:rFonts w:asciiTheme="minorHAnsi" w:eastAsiaTheme="minorEastAsia" w:hAnsiTheme="minorHAnsi" w:cstheme="minorBidi"/>
      <w:kern w:val="2"/>
      <w:sz w:val="18"/>
      <w:szCs w:val="18"/>
      <w:lang w:eastAsia="zh-CN"/>
    </w:rPr>
  </w:style>
  <w:style w:type="character" w:customStyle="1" w:styleId="Char">
    <w:name w:val="页眉 Char"/>
    <w:basedOn w:val="a0"/>
    <w:link w:val="a3"/>
    <w:uiPriority w:val="99"/>
    <w:rsid w:val="00F6362D"/>
    <w:rPr>
      <w:sz w:val="18"/>
      <w:szCs w:val="18"/>
    </w:rPr>
  </w:style>
  <w:style w:type="paragraph" w:styleId="a4">
    <w:name w:val="footer"/>
    <w:basedOn w:val="a"/>
    <w:link w:val="Char0"/>
    <w:uiPriority w:val="99"/>
    <w:unhideWhenUsed/>
    <w:rsid w:val="00F6362D"/>
    <w:pPr>
      <w:tabs>
        <w:tab w:val="center" w:pos="4153"/>
        <w:tab w:val="right" w:pos="8306"/>
      </w:tabs>
      <w:autoSpaceDE/>
      <w:autoSpaceDN/>
      <w:snapToGrid w:val="0"/>
    </w:pPr>
    <w:rPr>
      <w:rFonts w:asciiTheme="minorHAnsi" w:eastAsiaTheme="minorEastAsia" w:hAnsiTheme="minorHAnsi" w:cstheme="minorBidi"/>
      <w:kern w:val="2"/>
      <w:sz w:val="18"/>
      <w:szCs w:val="18"/>
      <w:lang w:eastAsia="zh-CN"/>
    </w:rPr>
  </w:style>
  <w:style w:type="character" w:customStyle="1" w:styleId="Char0">
    <w:name w:val="页脚 Char"/>
    <w:basedOn w:val="a0"/>
    <w:link w:val="a4"/>
    <w:uiPriority w:val="99"/>
    <w:rsid w:val="00F6362D"/>
    <w:rPr>
      <w:sz w:val="18"/>
      <w:szCs w:val="18"/>
    </w:rPr>
  </w:style>
  <w:style w:type="character" w:customStyle="1" w:styleId="1Char">
    <w:name w:val="标题 1 Char"/>
    <w:basedOn w:val="a0"/>
    <w:link w:val="1"/>
    <w:uiPriority w:val="1"/>
    <w:rsid w:val="00F6362D"/>
    <w:rPr>
      <w:rFonts w:ascii="Microsoft JhengHei" w:eastAsia="Microsoft JhengHei" w:hAnsi="Microsoft JhengHei" w:cs="Microsoft JhengHei"/>
      <w:b/>
      <w:bCs/>
      <w:kern w:val="0"/>
      <w:sz w:val="84"/>
      <w:szCs w:val="84"/>
      <w:lang w:eastAsia="en-US"/>
    </w:rPr>
  </w:style>
  <w:style w:type="table" w:styleId="a5">
    <w:name w:val="Table Grid"/>
    <w:basedOn w:val="a1"/>
    <w:uiPriority w:val="39"/>
    <w:qFormat/>
    <w:rsid w:val="00F6362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标题 3 Char"/>
    <w:basedOn w:val="a0"/>
    <w:link w:val="3"/>
    <w:uiPriority w:val="9"/>
    <w:semiHidden/>
    <w:rsid w:val="00F6362D"/>
    <w:rPr>
      <w:rFonts w:ascii="宋体" w:eastAsia="宋体" w:hAnsi="宋体" w:cs="宋体"/>
      <w:b/>
      <w:bCs/>
      <w:kern w:val="0"/>
      <w:sz w:val="32"/>
      <w:szCs w:val="32"/>
      <w:lang w:eastAsia="en-US"/>
    </w:rPr>
  </w:style>
  <w:style w:type="paragraph" w:styleId="a6">
    <w:name w:val="Body Text"/>
    <w:basedOn w:val="a"/>
    <w:link w:val="Char1"/>
    <w:uiPriority w:val="1"/>
    <w:qFormat/>
    <w:rsid w:val="00F6362D"/>
    <w:rPr>
      <w:sz w:val="21"/>
      <w:szCs w:val="21"/>
    </w:rPr>
  </w:style>
  <w:style w:type="character" w:customStyle="1" w:styleId="Char1">
    <w:name w:val="正文文本 Char"/>
    <w:basedOn w:val="a0"/>
    <w:link w:val="a6"/>
    <w:uiPriority w:val="1"/>
    <w:rsid w:val="00F6362D"/>
    <w:rPr>
      <w:rFonts w:ascii="宋体" w:eastAsia="宋体" w:hAnsi="宋体" w:cs="宋体"/>
      <w:kern w:val="0"/>
      <w:szCs w:val="21"/>
      <w:lang w:eastAsia="en-US"/>
    </w:rPr>
  </w:style>
  <w:style w:type="paragraph" w:customStyle="1" w:styleId="TableParagraph">
    <w:name w:val="Table Paragraph"/>
    <w:basedOn w:val="a"/>
    <w:qFormat/>
    <w:rsid w:val="00F6362D"/>
  </w:style>
  <w:style w:type="character" w:customStyle="1" w:styleId="7Char">
    <w:name w:val="标题 7 Char"/>
    <w:basedOn w:val="a0"/>
    <w:link w:val="7"/>
    <w:uiPriority w:val="9"/>
    <w:semiHidden/>
    <w:rsid w:val="00CE2364"/>
    <w:rPr>
      <w:rFonts w:ascii="宋体" w:eastAsia="宋体" w:hAnsi="宋体" w:cs="宋体"/>
      <w:b/>
      <w:bCs/>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477</TotalTime>
  <Pages>1</Pages>
  <Words>538</Words>
  <Characters>3067</Characters>
  <Application>Microsoft Office Word</Application>
  <DocSecurity>0</DocSecurity>
  <Lines>25</Lines>
  <Paragraphs>7</Paragraphs>
  <ScaleCrop>false</ScaleCrop>
  <Company/>
  <LinksUpToDate>false</LinksUpToDate>
  <CharactersWithSpaces>3598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刘婕</dc:creator>
  <cp:keywords/>
  <dc:description/>
  <cp:lastModifiedBy>刘婕</cp:lastModifiedBy>
  <cp:revision>11</cp:revision>
  <dcterms:created xsi:type="dcterms:W3CDTF">2019-08-26T23:36:00Z</dcterms:created>
  <dcterms:modified xsi:type="dcterms:W3CDTF">2019-08-30T03:29:00Z</dcterms:modified>
</cp:coreProperties>
</file>